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79012" w14:textId="07E1C1E1" w:rsidR="00FF0BB0" w:rsidRDefault="00FF0BB0" w:rsidP="00294D87">
      <w:pPr>
        <w:jc w:val="center"/>
        <w:rPr>
          <w:b/>
          <w:bCs/>
          <w:highlight w:val="lightGray"/>
        </w:rPr>
      </w:pPr>
      <w:r w:rsidRPr="00FF0BB0">
        <w:rPr>
          <w:b/>
          <w:bCs/>
          <w:highlight w:val="lightGray"/>
          <w:lang w:val="es-ES"/>
        </w:rPr>
        <w:t>ESPECIFICACIONES TÉCNICAS</w:t>
      </w:r>
      <w:r>
        <w:rPr>
          <w:b/>
          <w:bCs/>
          <w:highlight w:val="lightGray"/>
          <w:lang w:val="es-ES"/>
        </w:rPr>
        <w:t xml:space="preserve"> DEL </w:t>
      </w:r>
      <w:r w:rsidRPr="00FF0BB0">
        <w:rPr>
          <w:b/>
          <w:bCs/>
          <w:highlight w:val="lightGray"/>
        </w:rPr>
        <w:t>BIEN</w:t>
      </w:r>
      <w:r w:rsidR="006A40EB">
        <w:rPr>
          <w:b/>
          <w:bCs/>
          <w:highlight w:val="lightGray"/>
        </w:rPr>
        <w:t xml:space="preserve"> “</w:t>
      </w:r>
      <w:r>
        <w:rPr>
          <w:b/>
          <w:bCs/>
          <w:highlight w:val="lightGray"/>
        </w:rPr>
        <w:t>BALANZA DE PRE</w:t>
      </w:r>
      <w:r w:rsidR="00294D87">
        <w:rPr>
          <w:b/>
          <w:bCs/>
          <w:highlight w:val="lightGray"/>
        </w:rPr>
        <w:t>C</w:t>
      </w:r>
      <w:r>
        <w:rPr>
          <w:b/>
          <w:bCs/>
          <w:highlight w:val="lightGray"/>
        </w:rPr>
        <w:t>I</w:t>
      </w:r>
      <w:r w:rsidR="00294D87">
        <w:rPr>
          <w:b/>
          <w:bCs/>
          <w:highlight w:val="lightGray"/>
        </w:rPr>
        <w:t>S</w:t>
      </w:r>
      <w:r>
        <w:rPr>
          <w:b/>
          <w:bCs/>
          <w:highlight w:val="lightGray"/>
        </w:rPr>
        <w:t>I</w:t>
      </w:r>
      <w:r w:rsidR="00294D87">
        <w:rPr>
          <w:b/>
          <w:bCs/>
          <w:highlight w:val="lightGray"/>
        </w:rPr>
        <w:t>Ó</w:t>
      </w:r>
      <w:r>
        <w:rPr>
          <w:b/>
          <w:bCs/>
          <w:highlight w:val="lightGray"/>
        </w:rPr>
        <w:t>N</w:t>
      </w:r>
      <w:r w:rsidR="006A40EB">
        <w:rPr>
          <w:b/>
          <w:bCs/>
          <w:highlight w:val="lightGray"/>
        </w:rPr>
        <w:t>”</w:t>
      </w:r>
    </w:p>
    <w:p w14:paraId="17277639" w14:textId="234F18CF" w:rsidR="00854B00" w:rsidRPr="00240694" w:rsidRDefault="00854B00" w:rsidP="00854B00">
      <w:pPr>
        <w:rPr>
          <w:b/>
          <w:bCs/>
        </w:rPr>
      </w:pPr>
      <w:r w:rsidRPr="00240694">
        <w:rPr>
          <w:b/>
          <w:bCs/>
          <w:highlight w:val="lightGray"/>
        </w:rPr>
        <w:t>1.DENOMINACION DE LA CONTRATACION</w:t>
      </w:r>
    </w:p>
    <w:p w14:paraId="43F5371D" w14:textId="01D2B944" w:rsidR="0084517A" w:rsidRDefault="0084517A" w:rsidP="00240694">
      <w:pPr>
        <w:ind w:left="284"/>
      </w:pPr>
      <w:r w:rsidRPr="0084517A">
        <w:t xml:space="preserve"> Adquisición e instalación de </w:t>
      </w:r>
      <w:r w:rsidR="00A11343" w:rsidRPr="00A11343">
        <w:t xml:space="preserve">Balanzas </w:t>
      </w:r>
      <w:r w:rsidR="00A11343">
        <w:t>d</w:t>
      </w:r>
      <w:r w:rsidR="00A11343" w:rsidRPr="00A11343">
        <w:t>e Precisión</w:t>
      </w:r>
      <w:r w:rsidR="00A11343">
        <w:t xml:space="preserve"> </w:t>
      </w:r>
      <w:r w:rsidRPr="0084517A">
        <w:t xml:space="preserve">para laboratorios de Control de Calidad de Zonal Sur, y </w:t>
      </w:r>
      <w:r w:rsidR="00492BFE">
        <w:t>Norte</w:t>
      </w:r>
      <w:r w:rsidRPr="0084517A">
        <w:t xml:space="preserve"> de la EPS SEDAPAR S.A. </w:t>
      </w:r>
    </w:p>
    <w:p w14:paraId="76D63DAD" w14:textId="242E50A1" w:rsidR="00854B00" w:rsidRPr="00240694" w:rsidRDefault="00854B00" w:rsidP="0084517A">
      <w:pPr>
        <w:rPr>
          <w:b/>
          <w:bCs/>
        </w:rPr>
      </w:pPr>
      <w:r w:rsidRPr="00240694">
        <w:rPr>
          <w:b/>
          <w:bCs/>
        </w:rPr>
        <w:t>2.</w:t>
      </w:r>
      <w:r w:rsidR="00246FC0">
        <w:rPr>
          <w:b/>
          <w:bCs/>
        </w:rPr>
        <w:t xml:space="preserve"> </w:t>
      </w:r>
      <w:r w:rsidRPr="00240694">
        <w:rPr>
          <w:b/>
          <w:bCs/>
        </w:rPr>
        <w:t>FINALIDAD PÚBLICA</w:t>
      </w:r>
    </w:p>
    <w:p w14:paraId="5315BE77" w14:textId="1921B62A" w:rsidR="0084517A" w:rsidRDefault="0084517A" w:rsidP="00384D0C">
      <w:pPr>
        <w:ind w:left="284"/>
        <w:jc w:val="both"/>
      </w:pPr>
      <w:r w:rsidRPr="0084517A">
        <w:t>Equipamiento del Laboratorio de Control de Calidad de agua potable de</w:t>
      </w:r>
      <w:r>
        <w:t xml:space="preserve"> la</w:t>
      </w:r>
      <w:r w:rsidRPr="0084517A">
        <w:t xml:space="preserve"> ZONA SUR de la región Arequipa que administra SEDAPAR S.A. con la finalidad de implementar los controles fisicoquímicos y microbiológicos que exige nuestra normativa DS </w:t>
      </w:r>
      <w:proofErr w:type="spellStart"/>
      <w:r w:rsidRPr="0084517A">
        <w:t>N°</w:t>
      </w:r>
      <w:proofErr w:type="spellEnd"/>
      <w:r w:rsidRPr="0084517A">
        <w:t xml:space="preserve"> 031-2010-SA y el DS 004-2017 MINAM que modifica los </w:t>
      </w:r>
      <w:proofErr w:type="spellStart"/>
      <w:r w:rsidRPr="0084517A">
        <w:t>ECAs</w:t>
      </w:r>
      <w:proofErr w:type="spellEnd"/>
      <w:r w:rsidRPr="0084517A">
        <w:t xml:space="preserve">. </w:t>
      </w:r>
    </w:p>
    <w:p w14:paraId="3CDED431" w14:textId="67D0DF5C" w:rsidR="00854B00" w:rsidRPr="00240694" w:rsidRDefault="00854B00" w:rsidP="0084517A">
      <w:pPr>
        <w:rPr>
          <w:b/>
          <w:bCs/>
        </w:rPr>
      </w:pPr>
      <w:r w:rsidRPr="00240694">
        <w:rPr>
          <w:b/>
          <w:bCs/>
          <w:highlight w:val="lightGray"/>
        </w:rPr>
        <w:t>3. OBJETIVO DE LA CONTRATACIÓN</w:t>
      </w:r>
    </w:p>
    <w:p w14:paraId="1CC6664D" w14:textId="77777777" w:rsidR="0084517A" w:rsidRPr="0084517A" w:rsidRDefault="0084517A" w:rsidP="00384D0C">
      <w:pPr>
        <w:ind w:left="284"/>
        <w:jc w:val="both"/>
      </w:pPr>
      <w:r w:rsidRPr="0084517A">
        <w:t xml:space="preserve"> Los objetivos previstos para la adquisición de los bienes son los siguientes: </w:t>
      </w:r>
    </w:p>
    <w:p w14:paraId="024F4A54" w14:textId="77777777" w:rsidR="0084517A" w:rsidRPr="0084517A" w:rsidRDefault="0084517A" w:rsidP="00384D0C">
      <w:pPr>
        <w:tabs>
          <w:tab w:val="left" w:pos="426"/>
        </w:tabs>
        <w:ind w:left="284"/>
        <w:jc w:val="both"/>
      </w:pPr>
      <w:r w:rsidRPr="0084517A">
        <w:t xml:space="preserve">-Realizar un mejor control y el aseguramiento de la calidad del agua de consumo incrementando la frecuencia de los análisis obteniendo resultados confiables. </w:t>
      </w:r>
    </w:p>
    <w:p w14:paraId="36E32E64" w14:textId="77777777" w:rsidR="0084517A" w:rsidRPr="0084517A" w:rsidRDefault="0084517A" w:rsidP="00384D0C">
      <w:pPr>
        <w:tabs>
          <w:tab w:val="left" w:pos="426"/>
        </w:tabs>
        <w:ind w:left="284"/>
        <w:jc w:val="both"/>
      </w:pPr>
      <w:r w:rsidRPr="0084517A">
        <w:t xml:space="preserve">-Cobertura de toda la zona que SEDAPAR administra. </w:t>
      </w:r>
    </w:p>
    <w:p w14:paraId="596D8885" w14:textId="77777777" w:rsidR="0084517A" w:rsidRDefault="0084517A" w:rsidP="00384D0C">
      <w:pPr>
        <w:tabs>
          <w:tab w:val="left" w:pos="426"/>
        </w:tabs>
        <w:ind w:left="284"/>
        <w:jc w:val="both"/>
      </w:pPr>
      <w:r w:rsidRPr="0084517A">
        <w:t xml:space="preserve">-Cumplir la normativa vigente que rige el control de calidad del agua. </w:t>
      </w:r>
    </w:p>
    <w:p w14:paraId="66EF6C24" w14:textId="334AD8D7" w:rsidR="00854B00" w:rsidRPr="00240694" w:rsidRDefault="00854B00" w:rsidP="0084517A">
      <w:pPr>
        <w:rPr>
          <w:b/>
          <w:bCs/>
        </w:rPr>
      </w:pPr>
      <w:r w:rsidRPr="00240694">
        <w:rPr>
          <w:b/>
          <w:bCs/>
          <w:highlight w:val="lightGray"/>
        </w:rPr>
        <w:t>4. ACTIVIDAD DEL POI</w:t>
      </w:r>
    </w:p>
    <w:p w14:paraId="0A148CAE" w14:textId="4AEC4497" w:rsidR="00854B00" w:rsidRPr="00240694" w:rsidRDefault="00854B00" w:rsidP="00240694">
      <w:pPr>
        <w:ind w:left="284"/>
      </w:pPr>
      <w:r w:rsidRPr="00240694">
        <w:t>AOI500129000</w:t>
      </w:r>
      <w:r w:rsidR="00B47196" w:rsidRPr="00240694">
        <w:t>3</w:t>
      </w:r>
      <w:r w:rsidR="00240694" w:rsidRPr="00240694">
        <w:t>4</w:t>
      </w:r>
      <w:r w:rsidRPr="00240694">
        <w:t xml:space="preserve"> Gestión </w:t>
      </w:r>
      <w:r w:rsidR="00B47196" w:rsidRPr="00240694">
        <w:t>calidad</w:t>
      </w:r>
      <w:r w:rsidRPr="00240694">
        <w:t xml:space="preserve"> </w:t>
      </w:r>
      <w:r w:rsidR="00240694" w:rsidRPr="00240694">
        <w:t>tratamiento</w:t>
      </w:r>
    </w:p>
    <w:p w14:paraId="51659C64" w14:textId="485A0B0D" w:rsidR="00854B00" w:rsidRPr="00240694" w:rsidRDefault="00854B00" w:rsidP="00854B00">
      <w:pPr>
        <w:rPr>
          <w:b/>
          <w:bCs/>
        </w:rPr>
      </w:pPr>
      <w:r w:rsidRPr="00240694">
        <w:rPr>
          <w:b/>
          <w:bCs/>
          <w:highlight w:val="lightGray"/>
        </w:rPr>
        <w:t>5.</w:t>
      </w:r>
      <w:r w:rsidR="00240694">
        <w:rPr>
          <w:b/>
          <w:bCs/>
          <w:highlight w:val="lightGray"/>
        </w:rPr>
        <w:t xml:space="preserve"> </w:t>
      </w:r>
      <w:r w:rsidRPr="00240694">
        <w:rPr>
          <w:b/>
          <w:bCs/>
          <w:highlight w:val="lightGray"/>
        </w:rPr>
        <w:t>CÓDIGO CÁTALOGO ÚNICO DE BIENES</w:t>
      </w:r>
      <w:r w:rsidR="00AF199B">
        <w:rPr>
          <w:b/>
          <w:bCs/>
          <w:highlight w:val="lightGray"/>
        </w:rPr>
        <w:t xml:space="preserve"> </w:t>
      </w:r>
      <w:r w:rsidRPr="00240694">
        <w:rPr>
          <w:b/>
          <w:bCs/>
          <w:highlight w:val="lightGray"/>
        </w:rPr>
        <w:t>(CUBSO)</w:t>
      </w:r>
    </w:p>
    <w:p w14:paraId="422D9679" w14:textId="3D5632B0" w:rsidR="00854B00" w:rsidRPr="00240694" w:rsidRDefault="00240694" w:rsidP="00240694">
      <w:pPr>
        <w:ind w:left="284"/>
      </w:pPr>
      <w:r w:rsidRPr="00240694">
        <w:t>4111150100386595</w:t>
      </w:r>
      <w:r w:rsidR="00854B00" w:rsidRPr="00240694">
        <w:t xml:space="preserve"> </w:t>
      </w:r>
    </w:p>
    <w:p w14:paraId="69F27A3E" w14:textId="2F18B142" w:rsidR="00854B00" w:rsidRPr="00240694" w:rsidRDefault="00854B00" w:rsidP="00854B00">
      <w:pPr>
        <w:rPr>
          <w:b/>
          <w:bCs/>
        </w:rPr>
      </w:pPr>
      <w:r w:rsidRPr="00240694">
        <w:rPr>
          <w:b/>
          <w:bCs/>
        </w:rPr>
        <w:t>6</w:t>
      </w:r>
      <w:r w:rsidRPr="00240694">
        <w:rPr>
          <w:b/>
          <w:bCs/>
          <w:highlight w:val="lightGray"/>
        </w:rPr>
        <w:t>. ESPECIFICACIONES TÉCNICAS</w:t>
      </w:r>
      <w:r w:rsidRPr="00240694">
        <w:rPr>
          <w:b/>
          <w:bCs/>
        </w:rPr>
        <w:t xml:space="preserve"> </w:t>
      </w:r>
    </w:p>
    <w:p w14:paraId="782B94B9" w14:textId="0B9280A3" w:rsidR="0084517A" w:rsidRPr="00246FC0" w:rsidRDefault="0084517A" w:rsidP="00240694">
      <w:pPr>
        <w:ind w:left="284"/>
        <w:rPr>
          <w:b/>
          <w:bCs/>
          <w:u w:val="single"/>
        </w:rPr>
      </w:pPr>
      <w:r w:rsidRPr="00246FC0">
        <w:rPr>
          <w:b/>
          <w:bCs/>
          <w:u w:val="single"/>
        </w:rPr>
        <w:t>BALANZA DE PRECISIÓN (</w:t>
      </w:r>
      <w:r w:rsidR="00384D0C">
        <w:rPr>
          <w:b/>
          <w:bCs/>
          <w:u w:val="single"/>
        </w:rPr>
        <w:t>Zonal Sur</w:t>
      </w:r>
      <w:r w:rsidRPr="00246FC0">
        <w:rPr>
          <w:b/>
          <w:bCs/>
          <w:u w:val="single"/>
        </w:rPr>
        <w:t xml:space="preserve">) </w:t>
      </w:r>
    </w:p>
    <w:p w14:paraId="30A4795F" w14:textId="36CE61E6" w:rsidR="00246FC0" w:rsidRPr="00246FC0" w:rsidRDefault="0084517A" w:rsidP="00246FC0">
      <w:pPr>
        <w:pStyle w:val="Prrafodelista"/>
        <w:numPr>
          <w:ilvl w:val="0"/>
          <w:numId w:val="21"/>
        </w:numPr>
        <w:rPr>
          <w:b/>
          <w:bCs/>
        </w:rPr>
      </w:pPr>
      <w:r w:rsidRPr="00246FC0">
        <w:rPr>
          <w:b/>
          <w:bCs/>
        </w:rPr>
        <w:t xml:space="preserve">Descripción del bien: </w:t>
      </w:r>
    </w:p>
    <w:p w14:paraId="3AF57385" w14:textId="1FCDAE4D" w:rsidR="0084517A" w:rsidRPr="0084517A" w:rsidRDefault="0084517A" w:rsidP="00246FC0">
      <w:pPr>
        <w:ind w:left="709"/>
      </w:pPr>
      <w:r w:rsidRPr="0084517A">
        <w:t xml:space="preserve">Instrumento que sirve para medir la masa. Este tipo de balanza es uno de los instrumentos de medida más usados en pesadas que se puedan expresar en Kg. o gramos. </w:t>
      </w:r>
    </w:p>
    <w:p w14:paraId="755D87F6" w14:textId="1103C2C5" w:rsidR="0084517A" w:rsidRPr="00246FC0" w:rsidRDefault="0084517A" w:rsidP="00246FC0">
      <w:pPr>
        <w:pStyle w:val="Prrafodelista"/>
        <w:numPr>
          <w:ilvl w:val="0"/>
          <w:numId w:val="21"/>
        </w:numPr>
      </w:pPr>
      <w:r w:rsidRPr="00246FC0">
        <w:rPr>
          <w:b/>
          <w:bCs/>
        </w:rPr>
        <w:t>Especificaciones Técnicas</w:t>
      </w:r>
      <w:r w:rsidR="00246FC0" w:rsidRPr="00246FC0">
        <w:rPr>
          <w:b/>
          <w:bCs/>
        </w:rPr>
        <w:t>:</w:t>
      </w:r>
      <w:r w:rsidRPr="00246FC0">
        <w:t xml:space="preserve"> </w:t>
      </w:r>
    </w:p>
    <w:p w14:paraId="2035CF9F" w14:textId="2DF48D9D" w:rsidR="0084517A" w:rsidRPr="0084517A" w:rsidRDefault="0084517A" w:rsidP="00246FC0">
      <w:pPr>
        <w:pStyle w:val="Prrafodelista"/>
        <w:numPr>
          <w:ilvl w:val="0"/>
          <w:numId w:val="3"/>
        </w:numPr>
        <w:ind w:left="993"/>
      </w:pPr>
      <w:r w:rsidRPr="0084517A">
        <w:t xml:space="preserve">Calibración interna </w:t>
      </w:r>
    </w:p>
    <w:p w14:paraId="4B6AC5ED" w14:textId="3BC043BB" w:rsidR="0084517A" w:rsidRPr="0084517A" w:rsidRDefault="0084517A" w:rsidP="00246FC0">
      <w:pPr>
        <w:pStyle w:val="Prrafodelista"/>
        <w:numPr>
          <w:ilvl w:val="0"/>
          <w:numId w:val="3"/>
        </w:numPr>
        <w:ind w:left="993"/>
      </w:pPr>
      <w:r w:rsidRPr="0084517A">
        <w:t xml:space="preserve">Capacidad de pesaje: </w:t>
      </w:r>
      <w:r w:rsidR="00B47196">
        <w:t>60</w:t>
      </w:r>
      <w:r w:rsidRPr="0084517A">
        <w:t xml:space="preserve">00g </w:t>
      </w:r>
    </w:p>
    <w:p w14:paraId="5A37F3A8" w14:textId="5C5537E4" w:rsidR="0084517A" w:rsidRPr="0084517A" w:rsidRDefault="0084517A" w:rsidP="00246FC0">
      <w:pPr>
        <w:pStyle w:val="Prrafodelista"/>
        <w:numPr>
          <w:ilvl w:val="0"/>
          <w:numId w:val="3"/>
        </w:numPr>
        <w:ind w:left="993"/>
      </w:pPr>
      <w:r w:rsidRPr="0084517A">
        <w:t xml:space="preserve">Legibilidad: 0,01g </w:t>
      </w:r>
    </w:p>
    <w:p w14:paraId="2F8B56B7" w14:textId="26F35BBC" w:rsidR="0084517A" w:rsidRPr="0084517A" w:rsidRDefault="0084517A" w:rsidP="00246FC0">
      <w:pPr>
        <w:pStyle w:val="Prrafodelista"/>
        <w:numPr>
          <w:ilvl w:val="0"/>
          <w:numId w:val="3"/>
        </w:numPr>
        <w:ind w:left="993"/>
      </w:pPr>
      <w:r w:rsidRPr="0084517A">
        <w:t xml:space="preserve">Repetibilidad (desviación estándar): 0,01g </w:t>
      </w:r>
    </w:p>
    <w:p w14:paraId="0F8A666D" w14:textId="62C90579" w:rsidR="0084517A" w:rsidRPr="0084517A" w:rsidRDefault="0084517A" w:rsidP="00246FC0">
      <w:pPr>
        <w:pStyle w:val="Prrafodelista"/>
        <w:numPr>
          <w:ilvl w:val="0"/>
          <w:numId w:val="3"/>
        </w:numPr>
        <w:ind w:left="993"/>
      </w:pPr>
      <w:r w:rsidRPr="0084517A">
        <w:t xml:space="preserve">Desviación de la linealidad: 0,03g </w:t>
      </w:r>
    </w:p>
    <w:p w14:paraId="4B882310" w14:textId="5C2CF18F" w:rsidR="0084517A" w:rsidRPr="0084517A" w:rsidRDefault="0084517A" w:rsidP="00246FC0">
      <w:pPr>
        <w:pStyle w:val="Prrafodelista"/>
        <w:numPr>
          <w:ilvl w:val="0"/>
          <w:numId w:val="3"/>
        </w:numPr>
        <w:ind w:left="993"/>
      </w:pPr>
      <w:r w:rsidRPr="0084517A">
        <w:t xml:space="preserve">Deriva de la sensibilidad entre +10 y +30°C: ±4 ppm/K </w:t>
      </w:r>
    </w:p>
    <w:p w14:paraId="40B5F0E2" w14:textId="7F8593DF" w:rsidR="0084517A" w:rsidRPr="0084517A" w:rsidRDefault="0084517A" w:rsidP="00246FC0">
      <w:pPr>
        <w:pStyle w:val="Prrafodelista"/>
        <w:numPr>
          <w:ilvl w:val="0"/>
          <w:numId w:val="3"/>
        </w:numPr>
        <w:ind w:left="993"/>
      </w:pPr>
      <w:r w:rsidRPr="0084517A">
        <w:lastRenderedPageBreak/>
        <w:t xml:space="preserve">Tiempo de estabilización típico: 1,5 s </w:t>
      </w:r>
    </w:p>
    <w:p w14:paraId="1EE6E04D" w14:textId="7740F471" w:rsidR="0084517A" w:rsidRPr="0084517A" w:rsidRDefault="0084517A" w:rsidP="00246FC0">
      <w:pPr>
        <w:pStyle w:val="Prrafodelista"/>
        <w:numPr>
          <w:ilvl w:val="0"/>
          <w:numId w:val="3"/>
        </w:numPr>
        <w:ind w:left="993"/>
      </w:pPr>
      <w:r w:rsidRPr="0084517A">
        <w:t xml:space="preserve">Fuente de alimentación: 100 - 240 V~, -10% l +10%, 50 - 60 Hz, 0.2 A </w:t>
      </w:r>
    </w:p>
    <w:p w14:paraId="1A37A76B" w14:textId="1C860394" w:rsidR="0084517A" w:rsidRPr="0084517A" w:rsidRDefault="0084517A" w:rsidP="00246FC0">
      <w:pPr>
        <w:pStyle w:val="Prrafodelista"/>
        <w:numPr>
          <w:ilvl w:val="0"/>
          <w:numId w:val="3"/>
        </w:numPr>
        <w:ind w:left="993"/>
      </w:pPr>
      <w:r w:rsidRPr="0084517A">
        <w:t xml:space="preserve">Capacidad operativa: entre +5°C y +45°C </w:t>
      </w:r>
    </w:p>
    <w:p w14:paraId="641E653F" w14:textId="2C09D367" w:rsidR="0084517A" w:rsidRDefault="0084517A" w:rsidP="00246FC0">
      <w:pPr>
        <w:pStyle w:val="Prrafodelista"/>
        <w:numPr>
          <w:ilvl w:val="0"/>
          <w:numId w:val="3"/>
        </w:numPr>
        <w:ind w:left="993"/>
      </w:pPr>
      <w:r w:rsidRPr="0084517A">
        <w:t xml:space="preserve">Seguridad de los equipos eléctricos: De acuerdo con la norma EN 61010-1/IEC 61010-1o normas similares </w:t>
      </w:r>
    </w:p>
    <w:p w14:paraId="26194911" w14:textId="77777777" w:rsidR="002F7B63" w:rsidRPr="002F7B63" w:rsidRDefault="002F7B63" w:rsidP="002F7B63">
      <w:pPr>
        <w:rPr>
          <w:b/>
          <w:bCs/>
          <w:u w:val="single"/>
        </w:rPr>
      </w:pPr>
      <w:r w:rsidRPr="002F7B63">
        <w:rPr>
          <w:b/>
          <w:bCs/>
          <w:u w:val="single"/>
        </w:rPr>
        <w:t>Incluye:</w:t>
      </w:r>
    </w:p>
    <w:p w14:paraId="3314C7A7" w14:textId="77777777" w:rsidR="002F7B63" w:rsidRPr="00246FC0" w:rsidRDefault="002F7B63" w:rsidP="002F7B63">
      <w:pPr>
        <w:numPr>
          <w:ilvl w:val="0"/>
          <w:numId w:val="4"/>
        </w:numPr>
        <w:rPr>
          <w:b/>
          <w:bCs/>
        </w:rPr>
      </w:pPr>
      <w:r w:rsidRPr="00246FC0">
        <w:rPr>
          <w:b/>
          <w:bCs/>
        </w:rPr>
        <w:t>Instalación:</w:t>
      </w:r>
    </w:p>
    <w:p w14:paraId="3F3C1E2C" w14:textId="77777777" w:rsidR="002F7B63" w:rsidRPr="001679E0" w:rsidRDefault="002F7B63" w:rsidP="002F7B63">
      <w:pPr>
        <w:pStyle w:val="Prrafodelista"/>
        <w:numPr>
          <w:ilvl w:val="0"/>
          <w:numId w:val="11"/>
        </w:numPr>
        <w:ind w:left="993" w:hanging="283"/>
      </w:pPr>
      <w:r>
        <w:t xml:space="preserve">La instalación se realizará </w:t>
      </w:r>
      <w:r w:rsidRPr="00A11343">
        <w:t>en el lugar designado</w:t>
      </w:r>
      <w:r>
        <w:t xml:space="preserve"> por el área usuaria,</w:t>
      </w:r>
    </w:p>
    <w:p w14:paraId="005E42EC" w14:textId="77777777" w:rsidR="002F7B63" w:rsidRDefault="002F7B63" w:rsidP="002F7B63">
      <w:pPr>
        <w:pStyle w:val="Prrafodelista"/>
        <w:numPr>
          <w:ilvl w:val="0"/>
          <w:numId w:val="11"/>
        </w:numPr>
        <w:ind w:left="993" w:hanging="283"/>
      </w:pPr>
      <w:r w:rsidRPr="001679E0">
        <w:t xml:space="preserve">Es responsabilidad del proveedor realizar la instalación de todas las partes y componentes de los equipos de acuerdo con las especificaciones técnicas del fabricante. </w:t>
      </w:r>
    </w:p>
    <w:p w14:paraId="3B3A0F68" w14:textId="77777777" w:rsidR="002F7B63" w:rsidRDefault="002F7B63" w:rsidP="002F7B63">
      <w:pPr>
        <w:pStyle w:val="Default"/>
        <w:numPr>
          <w:ilvl w:val="0"/>
          <w:numId w:val="11"/>
        </w:numPr>
        <w:ind w:left="993" w:hanging="283"/>
        <w:rPr>
          <w:rFonts w:asciiTheme="minorHAnsi" w:hAnsiTheme="minorHAnsi" w:cstheme="minorBidi"/>
          <w:color w:val="auto"/>
          <w:kern w:val="2"/>
        </w:rPr>
      </w:pPr>
      <w:r w:rsidRPr="00240694">
        <w:rPr>
          <w:rFonts w:asciiTheme="minorHAnsi" w:hAnsiTheme="minorHAnsi" w:cstheme="minorBidi"/>
          <w:color w:val="auto"/>
          <w:kern w:val="2"/>
        </w:rPr>
        <w:t xml:space="preserve">La instalación debe ser ejecutada por personal con experiencia y debidamente acreditado por el fabricante de la marca del equipo, (acreditación vigente). </w:t>
      </w:r>
    </w:p>
    <w:p w14:paraId="3D6DE10C" w14:textId="77777777" w:rsidR="002F7B63" w:rsidRPr="00240694" w:rsidRDefault="002F7B63" w:rsidP="002F7B63">
      <w:pPr>
        <w:pStyle w:val="Default"/>
        <w:ind w:left="993" w:hanging="283"/>
        <w:rPr>
          <w:rFonts w:asciiTheme="minorHAnsi" w:hAnsiTheme="minorHAnsi" w:cstheme="minorBidi"/>
          <w:color w:val="auto"/>
          <w:kern w:val="2"/>
        </w:rPr>
      </w:pPr>
    </w:p>
    <w:p w14:paraId="3B5F7089" w14:textId="7DBC721C" w:rsidR="002F7B63" w:rsidRPr="00A11343" w:rsidRDefault="002F7B63" w:rsidP="002F7B63">
      <w:pPr>
        <w:pStyle w:val="Prrafodelista"/>
        <w:numPr>
          <w:ilvl w:val="0"/>
          <w:numId w:val="11"/>
        </w:numPr>
        <w:spacing w:line="276" w:lineRule="auto"/>
        <w:ind w:left="993"/>
        <w:jc w:val="both"/>
      </w:pPr>
      <w:r w:rsidRPr="00F56C34">
        <w:t>Debe incluir las pruebas de operatividad del sistema y las adicionales que se requiera para evidenciar el cumplimiento de las especificaciones ofertadas</w:t>
      </w:r>
      <w:r>
        <w:t xml:space="preserve"> indicadas en folletos, catálogos o manuales, comprobando su funcionamiento.</w:t>
      </w:r>
    </w:p>
    <w:p w14:paraId="576D162E" w14:textId="77777777" w:rsidR="002F7B63" w:rsidRPr="00294D87" w:rsidRDefault="002F7B63" w:rsidP="002F7B63">
      <w:pPr>
        <w:numPr>
          <w:ilvl w:val="0"/>
          <w:numId w:val="4"/>
        </w:numPr>
      </w:pPr>
      <w:r w:rsidRPr="00246FC0">
        <w:rPr>
          <w:b/>
          <w:bCs/>
        </w:rPr>
        <w:t>Capacitación al personal de SEDAPAR S.A</w:t>
      </w:r>
      <w:r>
        <w:t>.</w:t>
      </w:r>
    </w:p>
    <w:p w14:paraId="24068491" w14:textId="77777777" w:rsidR="002F7B63" w:rsidRDefault="002F7B63" w:rsidP="002F7B63">
      <w:pPr>
        <w:numPr>
          <w:ilvl w:val="0"/>
          <w:numId w:val="5"/>
        </w:numPr>
        <w:tabs>
          <w:tab w:val="clear" w:pos="720"/>
        </w:tabs>
        <w:ind w:left="993" w:hanging="284"/>
      </w:pPr>
      <w:r>
        <w:t xml:space="preserve">La capacitación es sobre uso, manejo y cuidados de la </w:t>
      </w:r>
      <w:r w:rsidRPr="002F7B63">
        <w:t>BALANZA DE PRECISIÓN</w:t>
      </w:r>
      <w:r>
        <w:t xml:space="preserve">. </w:t>
      </w:r>
    </w:p>
    <w:p w14:paraId="17A59926" w14:textId="7ED75EBB" w:rsidR="002F7B63" w:rsidRDefault="002F7B63" w:rsidP="002F7B63">
      <w:pPr>
        <w:numPr>
          <w:ilvl w:val="0"/>
          <w:numId w:val="5"/>
        </w:numPr>
        <w:tabs>
          <w:tab w:val="clear" w:pos="720"/>
        </w:tabs>
        <w:ind w:left="993" w:hanging="284"/>
      </w:pPr>
      <w:r w:rsidRPr="00240694">
        <w:t xml:space="preserve">La </w:t>
      </w:r>
      <w:r>
        <w:t xml:space="preserve">capacitación </w:t>
      </w:r>
      <w:r w:rsidRPr="00240694">
        <w:t>debe ser ejecutada por personal con experiencia y debidamente acreditado por el fabricante de la marca del equipo, (acreditación vigente).</w:t>
      </w:r>
    </w:p>
    <w:p w14:paraId="0EF8B775" w14:textId="6BF87FF0" w:rsidR="002F7B63" w:rsidRDefault="002F7B63" w:rsidP="002F7B63">
      <w:pPr>
        <w:numPr>
          <w:ilvl w:val="0"/>
          <w:numId w:val="5"/>
        </w:numPr>
        <w:tabs>
          <w:tab w:val="clear" w:pos="720"/>
        </w:tabs>
        <w:ind w:left="993" w:hanging="284"/>
      </w:pPr>
      <w:r w:rsidRPr="00A11343">
        <w:t>Capacitación al personal técnico</w:t>
      </w:r>
      <w:r>
        <w:t xml:space="preserve"> de </w:t>
      </w:r>
      <w:proofErr w:type="spellStart"/>
      <w:r>
        <w:t>Sedapar</w:t>
      </w:r>
      <w:proofErr w:type="spellEnd"/>
      <w:r>
        <w:t xml:space="preserve"> S.A., debe ser de manera presencial</w:t>
      </w:r>
      <w:r w:rsidRPr="00A11343">
        <w:t>.</w:t>
      </w:r>
    </w:p>
    <w:p w14:paraId="76A2C7B0" w14:textId="3D1DC3B2" w:rsidR="002F7B63" w:rsidRDefault="002F7B63" w:rsidP="002F7B63">
      <w:pPr>
        <w:numPr>
          <w:ilvl w:val="0"/>
          <w:numId w:val="5"/>
        </w:numPr>
        <w:tabs>
          <w:tab w:val="clear" w:pos="720"/>
        </w:tabs>
        <w:ind w:left="993" w:hanging="284"/>
      </w:pPr>
      <w:r w:rsidRPr="00A11343">
        <w:t xml:space="preserve">Plazo máximo: </w:t>
      </w:r>
      <w:r>
        <w:t>1</w:t>
      </w:r>
      <w:r w:rsidRPr="00A11343">
        <w:t>0 días calendario posteriores a la instalación.</w:t>
      </w:r>
    </w:p>
    <w:p w14:paraId="050DF802" w14:textId="3EED775D" w:rsidR="00444EA3" w:rsidRPr="00A11343" w:rsidRDefault="00444EA3" w:rsidP="002F7B63">
      <w:pPr>
        <w:numPr>
          <w:ilvl w:val="0"/>
          <w:numId w:val="5"/>
        </w:numPr>
        <w:tabs>
          <w:tab w:val="clear" w:pos="720"/>
        </w:tabs>
        <w:ind w:left="993" w:hanging="284"/>
      </w:pPr>
      <w:r>
        <w:t>La capacitación podrá darse a un máximo de 4 personas en el mismo lugar donde se ha realizado la</w:t>
      </w:r>
      <w:r>
        <w:t xml:space="preserve"> instalación</w:t>
      </w:r>
      <w:r>
        <w:t xml:space="preserve"> del equipo. </w:t>
      </w:r>
    </w:p>
    <w:p w14:paraId="5DD39004" w14:textId="26344951" w:rsidR="002F7B63" w:rsidRPr="00A11343" w:rsidRDefault="002F7B63" w:rsidP="002F7B63">
      <w:pPr>
        <w:numPr>
          <w:ilvl w:val="0"/>
          <w:numId w:val="5"/>
        </w:numPr>
        <w:tabs>
          <w:tab w:val="clear" w:pos="720"/>
        </w:tabs>
        <w:ind w:left="993" w:hanging="284"/>
      </w:pPr>
      <w:r w:rsidRPr="00A11343">
        <w:t>Emisión de certificado</w:t>
      </w:r>
      <w:r w:rsidR="00444EA3">
        <w:t xml:space="preserve"> a cada una de las personas capacitadas</w:t>
      </w:r>
      <w:r w:rsidRPr="00A11343">
        <w:t>.</w:t>
      </w:r>
    </w:p>
    <w:p w14:paraId="1848C4A5" w14:textId="77777777" w:rsidR="002F7B63" w:rsidRPr="00246FC0" w:rsidRDefault="002F7B63" w:rsidP="002F7B63">
      <w:pPr>
        <w:numPr>
          <w:ilvl w:val="0"/>
          <w:numId w:val="4"/>
        </w:numPr>
        <w:rPr>
          <w:b/>
          <w:bCs/>
        </w:rPr>
      </w:pPr>
      <w:r w:rsidRPr="00246FC0">
        <w:rPr>
          <w:b/>
          <w:bCs/>
        </w:rPr>
        <w:t>Mantenimiento</w:t>
      </w:r>
    </w:p>
    <w:p w14:paraId="3AACA397" w14:textId="77777777" w:rsidR="002F7B63" w:rsidRDefault="002F7B63" w:rsidP="002F7B63">
      <w:pPr>
        <w:numPr>
          <w:ilvl w:val="0"/>
          <w:numId w:val="6"/>
        </w:numPr>
        <w:tabs>
          <w:tab w:val="left" w:pos="993"/>
          <w:tab w:val="num" w:pos="1134"/>
        </w:tabs>
        <w:ind w:left="1134" w:hanging="425"/>
      </w:pPr>
      <w:r w:rsidRPr="00A11343">
        <w:t>Un (01) mantenimiento preventivo durante el periodo de garantía.</w:t>
      </w:r>
    </w:p>
    <w:p w14:paraId="37C82509" w14:textId="77777777" w:rsidR="00384D0C" w:rsidRDefault="00384D0C" w:rsidP="00384D0C">
      <w:pPr>
        <w:tabs>
          <w:tab w:val="left" w:pos="993"/>
          <w:tab w:val="num" w:pos="1134"/>
        </w:tabs>
        <w:ind w:left="1134"/>
      </w:pPr>
    </w:p>
    <w:p w14:paraId="487E1092" w14:textId="77777777" w:rsidR="002F7B63" w:rsidRPr="00246FC0" w:rsidRDefault="002F7B63" w:rsidP="002F7B63">
      <w:pPr>
        <w:numPr>
          <w:ilvl w:val="0"/>
          <w:numId w:val="4"/>
        </w:numPr>
        <w:rPr>
          <w:b/>
          <w:bCs/>
        </w:rPr>
      </w:pPr>
      <w:r w:rsidRPr="00246FC0">
        <w:rPr>
          <w:b/>
          <w:bCs/>
        </w:rPr>
        <w:lastRenderedPageBreak/>
        <w:t>Otras obligaciones</w:t>
      </w:r>
    </w:p>
    <w:p w14:paraId="274E89C2"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La empresa proveedora deberá entregar el manual de operación y funcionamiento de los equipos, en idioma español.</w:t>
      </w:r>
    </w:p>
    <w:p w14:paraId="0B078D5B"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La empresa proveedora deberá entregar el Certificado y/o Carta de Garantía de cada equipo.</w:t>
      </w:r>
    </w:p>
    <w:p w14:paraId="3BC6802D"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La empresa proveedora deberá entregar el Certificado de capacitación y/o entrenamiento a los participantes.</w:t>
      </w:r>
    </w:p>
    <w:p w14:paraId="493006F4"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La empresa proveedora deberá entregar el Certificado de Verificación y/o calibración del fabricante.</w:t>
      </w:r>
    </w:p>
    <w:p w14:paraId="528798DA"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La empresa ganadora deberá comprometerse mediante un documento que notificará a SEDAPAR S.A. si, por causas fortuitas u otras dejara de ser representante de la marca del equipo o equipos que ha vendido, informando del nuevo representante en el país.</w:t>
      </w:r>
    </w:p>
    <w:p w14:paraId="09695094" w14:textId="77777777" w:rsidR="002F7B63" w:rsidRPr="0084517A" w:rsidRDefault="002F7B63" w:rsidP="002F7B63"/>
    <w:p w14:paraId="52BB00DB" w14:textId="6666AA8E" w:rsidR="00854B00" w:rsidRPr="00240694" w:rsidRDefault="00A11343" w:rsidP="00854B00">
      <w:pPr>
        <w:rPr>
          <w:b/>
          <w:bCs/>
        </w:rPr>
      </w:pPr>
      <w:r w:rsidRPr="00294D87">
        <w:rPr>
          <w:b/>
          <w:bCs/>
          <w:highlight w:val="lightGray"/>
        </w:rPr>
        <w:t>7</w:t>
      </w:r>
      <w:r w:rsidR="00854B00" w:rsidRPr="00294D87">
        <w:rPr>
          <w:b/>
          <w:bCs/>
          <w:highlight w:val="lightGray"/>
        </w:rPr>
        <w:t xml:space="preserve">.-PRESTACIONES ACCESORIAS PARA BIENES </w:t>
      </w:r>
    </w:p>
    <w:p w14:paraId="60DC2B1B" w14:textId="77777777" w:rsidR="00A11343" w:rsidRPr="00A11343" w:rsidRDefault="00A11343" w:rsidP="00A11343">
      <w:pPr>
        <w:rPr>
          <w:b/>
          <w:bCs/>
        </w:rPr>
      </w:pPr>
      <w:r w:rsidRPr="00A11343">
        <w:rPr>
          <w:b/>
          <w:bCs/>
        </w:rPr>
        <w:t>Instalación (Modalidad Llave en Mano)</w:t>
      </w:r>
    </w:p>
    <w:p w14:paraId="796EA517" w14:textId="77777777" w:rsidR="00A11343" w:rsidRPr="00A11343" w:rsidRDefault="00A11343" w:rsidP="00A11343">
      <w:r w:rsidRPr="00A11343">
        <w:t>La contratación se ejecutará bajo el sistema de entrega “Llave en Mano”, conforme al artículo 129 del Reglamento.</w:t>
      </w:r>
    </w:p>
    <w:p w14:paraId="4707ACCB" w14:textId="25462881" w:rsidR="00854B00" w:rsidRDefault="00A11343" w:rsidP="00854B00">
      <w:r w:rsidRPr="00492BFE">
        <w:rPr>
          <w:b/>
          <w:bCs/>
          <w:highlight w:val="lightGray"/>
        </w:rPr>
        <w:t>8</w:t>
      </w:r>
      <w:r w:rsidR="00854B00" w:rsidRPr="00492BFE">
        <w:rPr>
          <w:b/>
          <w:bCs/>
          <w:highlight w:val="lightGray"/>
        </w:rPr>
        <w:t xml:space="preserve">.- OTROS RECURSOS QUE EL </w:t>
      </w:r>
      <w:r w:rsidR="003F39F5">
        <w:rPr>
          <w:b/>
          <w:bCs/>
          <w:highlight w:val="lightGray"/>
        </w:rPr>
        <w:t xml:space="preserve">PROVEEDOR </w:t>
      </w:r>
      <w:r w:rsidR="003F39F5" w:rsidRPr="00492BFE">
        <w:rPr>
          <w:b/>
          <w:bCs/>
          <w:highlight w:val="lightGray"/>
        </w:rPr>
        <w:t>NECESITE</w:t>
      </w:r>
      <w:r w:rsidR="00854B00" w:rsidRPr="00492BFE">
        <w:rPr>
          <w:b/>
          <w:bCs/>
          <w:highlight w:val="lightGray"/>
        </w:rPr>
        <w:t xml:space="preserve"> PARA EJECUTAR LA</w:t>
      </w:r>
      <w:r w:rsidR="00854B00" w:rsidRPr="00294D87">
        <w:rPr>
          <w:highlight w:val="lightGray"/>
        </w:rPr>
        <w:t xml:space="preserve"> </w:t>
      </w:r>
      <w:r w:rsidR="00854B00" w:rsidRPr="00492BFE">
        <w:rPr>
          <w:b/>
          <w:bCs/>
          <w:highlight w:val="lightGray"/>
        </w:rPr>
        <w:t>CONTRATACIÓN</w:t>
      </w:r>
      <w:r w:rsidR="00854B00">
        <w:t xml:space="preserve"> </w:t>
      </w:r>
    </w:p>
    <w:p w14:paraId="4FC3C8B9" w14:textId="1E107C3F" w:rsidR="007013A7" w:rsidRPr="00246FC0" w:rsidRDefault="007013A7" w:rsidP="007013A7">
      <w:pPr>
        <w:jc w:val="both"/>
        <w:rPr>
          <w:b/>
          <w:bCs/>
        </w:rPr>
      </w:pPr>
      <w:r w:rsidRPr="00246FC0">
        <w:rPr>
          <w:b/>
          <w:bCs/>
        </w:rPr>
        <w:t>a) Requisitos del proveedor</w:t>
      </w:r>
    </w:p>
    <w:p w14:paraId="24F84204" w14:textId="797B3C93" w:rsidR="007013A7" w:rsidRPr="00F56C34" w:rsidRDefault="007013A7" w:rsidP="007013A7">
      <w:pPr>
        <w:pStyle w:val="Prrafodelista"/>
        <w:numPr>
          <w:ilvl w:val="0"/>
          <w:numId w:val="13"/>
        </w:numPr>
        <w:jc w:val="both"/>
      </w:pPr>
      <w:r w:rsidRPr="00F56C34">
        <w:t>Persona jurídica, inscrita en el Registro Nacional de Proveedores y habilitada para contratar con el Estado en el rubro de bienes y servicios.</w:t>
      </w:r>
    </w:p>
    <w:p w14:paraId="63096101" w14:textId="07CFBC61" w:rsidR="007013A7" w:rsidRPr="00F56C34" w:rsidRDefault="007013A7" w:rsidP="007013A7">
      <w:pPr>
        <w:pStyle w:val="Prrafodelista"/>
        <w:numPr>
          <w:ilvl w:val="0"/>
          <w:numId w:val="13"/>
        </w:numPr>
        <w:jc w:val="both"/>
      </w:pPr>
      <w:r w:rsidRPr="00F56C34">
        <w:t>El proveedor deberá presentar un documento legalizado que indique que es distribuidor autorizado de las marcas de los productos que oferta con el fin de garantizar la provisión de repuestos y mantenimiento.</w:t>
      </w:r>
    </w:p>
    <w:p w14:paraId="79DB3D20" w14:textId="477A9B25" w:rsidR="007013A7" w:rsidRPr="00F56C34" w:rsidRDefault="007013A7" w:rsidP="007013A7">
      <w:pPr>
        <w:pStyle w:val="Prrafodelista"/>
        <w:numPr>
          <w:ilvl w:val="0"/>
          <w:numId w:val="13"/>
        </w:numPr>
        <w:jc w:val="both"/>
      </w:pPr>
      <w:r w:rsidRPr="00F56C34">
        <w:t>El proveedor, presentará en su propuesta una declaración jurada indicando que cuente con servicio técnico respecto al uso y mantenimiento del equipo</w:t>
      </w:r>
    </w:p>
    <w:p w14:paraId="250E790B" w14:textId="38140BA9" w:rsidR="007013A7" w:rsidRPr="00246FC0" w:rsidRDefault="007013A7" w:rsidP="007013A7">
      <w:pPr>
        <w:pStyle w:val="Prrafodelista"/>
        <w:numPr>
          <w:ilvl w:val="1"/>
          <w:numId w:val="5"/>
        </w:numPr>
        <w:ind w:left="284" w:hanging="284"/>
        <w:jc w:val="both"/>
        <w:rPr>
          <w:b/>
          <w:bCs/>
        </w:rPr>
      </w:pPr>
      <w:r w:rsidRPr="00246FC0">
        <w:rPr>
          <w:b/>
          <w:bCs/>
        </w:rPr>
        <w:t>Recursos por el proveedor</w:t>
      </w:r>
    </w:p>
    <w:p w14:paraId="3746554B" w14:textId="36B2BCAF" w:rsidR="007013A7" w:rsidRPr="00F56C34" w:rsidRDefault="007013A7" w:rsidP="007013A7">
      <w:pPr>
        <w:pStyle w:val="Prrafodelista"/>
        <w:numPr>
          <w:ilvl w:val="0"/>
          <w:numId w:val="14"/>
        </w:numPr>
        <w:ind w:left="709"/>
        <w:jc w:val="both"/>
      </w:pPr>
      <w:r w:rsidRPr="00F56C34">
        <w:t>La empresa proveedora deberá ofrecer una capacitación y/o entrenamiento al personal responsable referente al uso y mantenimiento del equipo, según sea la complejidad del equipo para su correcto funcionamiento</w:t>
      </w:r>
    </w:p>
    <w:p w14:paraId="2B94B10C" w14:textId="0721CC99" w:rsidR="00A11343" w:rsidRPr="00A11343" w:rsidRDefault="00A11343" w:rsidP="007013A7">
      <w:pPr>
        <w:numPr>
          <w:ilvl w:val="0"/>
          <w:numId w:val="14"/>
        </w:numPr>
        <w:ind w:left="709"/>
      </w:pPr>
      <w:r w:rsidRPr="00A11343">
        <w:t>Personal técnico acreditado por el fabricante</w:t>
      </w:r>
      <w:r w:rsidR="00FF0BB0">
        <w:t xml:space="preserve"> </w:t>
      </w:r>
      <w:r w:rsidR="007013A7">
        <w:t xml:space="preserve">del equipo </w:t>
      </w:r>
      <w:r w:rsidR="00FF0BB0">
        <w:t>(vigente)</w:t>
      </w:r>
      <w:r w:rsidRPr="00A11343">
        <w:t>.</w:t>
      </w:r>
    </w:p>
    <w:p w14:paraId="0258D921" w14:textId="77777777" w:rsidR="00A11343" w:rsidRDefault="00A11343" w:rsidP="007013A7">
      <w:pPr>
        <w:numPr>
          <w:ilvl w:val="0"/>
          <w:numId w:val="14"/>
        </w:numPr>
        <w:ind w:left="709"/>
      </w:pPr>
      <w:r w:rsidRPr="00A11343">
        <w:t>Herramientas y equipos necesarios para instalación.</w:t>
      </w:r>
    </w:p>
    <w:p w14:paraId="34530294" w14:textId="77777777" w:rsidR="00384D0C" w:rsidRDefault="00384D0C" w:rsidP="00384D0C">
      <w:pPr>
        <w:ind w:left="709"/>
      </w:pPr>
    </w:p>
    <w:p w14:paraId="2A8B589D" w14:textId="39BD6E16" w:rsidR="00854B00" w:rsidRPr="00492BFE" w:rsidRDefault="00A11343" w:rsidP="00854B00">
      <w:pPr>
        <w:rPr>
          <w:b/>
          <w:bCs/>
        </w:rPr>
      </w:pPr>
      <w:r w:rsidRPr="00127C5C">
        <w:rPr>
          <w:b/>
          <w:bCs/>
          <w:highlight w:val="lightGray"/>
        </w:rPr>
        <w:lastRenderedPageBreak/>
        <w:t>9</w:t>
      </w:r>
      <w:r w:rsidR="00854B00" w:rsidRPr="00127C5C">
        <w:rPr>
          <w:b/>
          <w:bCs/>
          <w:highlight w:val="lightGray"/>
        </w:rPr>
        <w:t>.- MODALIDAD DE PAGO PARA BIENES</w:t>
      </w:r>
    </w:p>
    <w:p w14:paraId="3ED33BA7" w14:textId="50854BA9" w:rsidR="00854B00" w:rsidRDefault="00246FC0" w:rsidP="00854B00">
      <w:r>
        <w:t xml:space="preserve">       </w:t>
      </w:r>
      <w:r w:rsidR="00854B00">
        <w:t>A suma alzada</w:t>
      </w:r>
    </w:p>
    <w:p w14:paraId="48A44D7C" w14:textId="3392F19D" w:rsidR="00854B00" w:rsidRPr="00492BFE" w:rsidRDefault="00854B00" w:rsidP="00854B00">
      <w:pPr>
        <w:rPr>
          <w:b/>
          <w:bCs/>
        </w:rPr>
      </w:pPr>
      <w:r w:rsidRPr="00127C5C">
        <w:rPr>
          <w:b/>
          <w:bCs/>
          <w:highlight w:val="lightGray"/>
        </w:rPr>
        <w:t>1</w:t>
      </w:r>
      <w:r w:rsidR="00A860D4" w:rsidRPr="00127C5C">
        <w:rPr>
          <w:b/>
          <w:bCs/>
          <w:highlight w:val="lightGray"/>
        </w:rPr>
        <w:t>0</w:t>
      </w:r>
      <w:r w:rsidRPr="00127C5C">
        <w:rPr>
          <w:b/>
          <w:bCs/>
          <w:highlight w:val="lightGray"/>
        </w:rPr>
        <w:t>.- PLAZO DE ENTREGA</w:t>
      </w:r>
      <w:r w:rsidRPr="00492BFE">
        <w:rPr>
          <w:b/>
          <w:bCs/>
        </w:rPr>
        <w:t xml:space="preserve"> </w:t>
      </w:r>
    </w:p>
    <w:p w14:paraId="63E3C33D" w14:textId="58231BF7" w:rsidR="00A11343" w:rsidRDefault="00A11343" w:rsidP="00246FC0">
      <w:pPr>
        <w:ind w:left="284"/>
      </w:pPr>
      <w:r w:rsidRPr="00A11343">
        <w:t xml:space="preserve">Hasta </w:t>
      </w:r>
      <w:r w:rsidR="00444EA3">
        <w:t>5</w:t>
      </w:r>
      <w:r w:rsidR="00492BFE">
        <w:t>0</w:t>
      </w:r>
      <w:r w:rsidRPr="00A11343">
        <w:t xml:space="preserve"> días calendario desde la suscripción del contrato</w:t>
      </w:r>
      <w:r w:rsidR="00444EA3">
        <w:t xml:space="preserve">, </w:t>
      </w:r>
      <w:r w:rsidR="00444EA3" w:rsidRPr="00444EA3">
        <w:t>incluyen entrega del bien, instalación y capacitación</w:t>
      </w:r>
      <w:r w:rsidR="00444EA3">
        <w:t>.</w:t>
      </w:r>
      <w:r w:rsidR="00444EA3" w:rsidRPr="00444EA3">
        <w:t xml:space="preserve"> </w:t>
      </w:r>
    </w:p>
    <w:p w14:paraId="681AC8E5" w14:textId="67A5C773" w:rsidR="00854B00" w:rsidRPr="00492BFE" w:rsidRDefault="00492BFE" w:rsidP="00854B00">
      <w:pPr>
        <w:rPr>
          <w:b/>
          <w:bCs/>
        </w:rPr>
      </w:pPr>
      <w:r w:rsidRPr="00127C5C">
        <w:rPr>
          <w:b/>
          <w:bCs/>
          <w:highlight w:val="lightGray"/>
        </w:rPr>
        <w:t>1</w:t>
      </w:r>
      <w:r w:rsidR="00854B00" w:rsidRPr="00127C5C">
        <w:rPr>
          <w:b/>
          <w:bCs/>
          <w:highlight w:val="lightGray"/>
        </w:rPr>
        <w:t>1</w:t>
      </w:r>
      <w:r w:rsidRPr="00127C5C">
        <w:rPr>
          <w:b/>
          <w:bCs/>
          <w:highlight w:val="lightGray"/>
        </w:rPr>
        <w:t>.-</w:t>
      </w:r>
      <w:r w:rsidR="00854B00" w:rsidRPr="00127C5C">
        <w:rPr>
          <w:b/>
          <w:bCs/>
          <w:highlight w:val="lightGray"/>
        </w:rPr>
        <w:t xml:space="preserve"> LUGAR DE ENTREGA</w:t>
      </w:r>
    </w:p>
    <w:p w14:paraId="5C0D1FE3" w14:textId="77777777" w:rsidR="000A7E65" w:rsidRPr="000A7E65" w:rsidRDefault="000A7E65" w:rsidP="004068F5">
      <w:pPr>
        <w:ind w:left="426"/>
      </w:pPr>
      <w:r w:rsidRPr="000A7E65">
        <w:t xml:space="preserve">El lugar de entrega e instalación de los equipos se realizará: </w:t>
      </w:r>
    </w:p>
    <w:p w14:paraId="7E8D2592" w14:textId="718EC6F3" w:rsidR="000A7E65" w:rsidRPr="000A7E65" w:rsidRDefault="000A7E65" w:rsidP="00127C5C">
      <w:pPr>
        <w:pStyle w:val="Prrafodelista"/>
        <w:numPr>
          <w:ilvl w:val="0"/>
          <w:numId w:val="19"/>
        </w:numPr>
      </w:pPr>
      <w:r w:rsidRPr="00127C5C">
        <w:rPr>
          <w:b/>
          <w:bCs/>
          <w:u w:val="single"/>
        </w:rPr>
        <w:t>Zonal Sur:</w:t>
      </w:r>
      <w:r w:rsidRPr="000A7E65">
        <w:t xml:space="preserve"> Laboratorio de control de calidad de la Zona Sur sito en Av. Tupac Amaru s/n Urb. Miramar, Mollendo, Islay</w:t>
      </w:r>
      <w:r w:rsidR="007013A7">
        <w:t xml:space="preserve">, </w:t>
      </w:r>
      <w:r w:rsidR="007013A7" w:rsidRPr="00F56C34">
        <w:t>región de Arequipa</w:t>
      </w:r>
      <w:r w:rsidRPr="000A7E65">
        <w:t xml:space="preserve"> </w:t>
      </w:r>
    </w:p>
    <w:p w14:paraId="38BFCEDE" w14:textId="2C334C43" w:rsidR="00854B00" w:rsidRDefault="00854B00" w:rsidP="004068F5">
      <w:pPr>
        <w:ind w:left="426"/>
      </w:pPr>
      <w:r>
        <w:t xml:space="preserve">Las entregas deberán realizarse de lunes a viernes de 7:10 am a 12:10 pm y de 1:00 pm a 3:00 pm. </w:t>
      </w:r>
    </w:p>
    <w:p w14:paraId="316FF9E2" w14:textId="77777777" w:rsidR="00854B00" w:rsidRDefault="00854B00" w:rsidP="004068F5">
      <w:pPr>
        <w:ind w:left="426"/>
      </w:pPr>
      <w:r>
        <w:t>SEDAPAR no recibirá ni se responsabilizará de los bienes entregados fuera del horario de atención establecido.</w:t>
      </w:r>
    </w:p>
    <w:p w14:paraId="2FD227C6" w14:textId="77777777" w:rsidR="00854B00" w:rsidRDefault="00854B00" w:rsidP="004068F5">
      <w:pPr>
        <w:ind w:left="426"/>
      </w:pPr>
      <w:r>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127C5C" w:rsidRDefault="00854B00" w:rsidP="00854B00">
      <w:pPr>
        <w:rPr>
          <w:b/>
          <w:bCs/>
        </w:rPr>
      </w:pPr>
      <w:r w:rsidRPr="00127C5C">
        <w:rPr>
          <w:b/>
          <w:bCs/>
          <w:highlight w:val="lightGray"/>
        </w:rPr>
        <w:t>1</w:t>
      </w:r>
      <w:r w:rsidR="00B63682" w:rsidRPr="00127C5C">
        <w:rPr>
          <w:b/>
          <w:bCs/>
          <w:highlight w:val="lightGray"/>
        </w:rPr>
        <w:t>2</w:t>
      </w:r>
      <w:r w:rsidRPr="00127C5C">
        <w:rPr>
          <w:b/>
          <w:bCs/>
          <w:highlight w:val="lightGray"/>
        </w:rPr>
        <w:t>.- SISTEMA DE ENTREGA DE BIENES</w:t>
      </w:r>
      <w:r w:rsidRPr="00127C5C">
        <w:rPr>
          <w:b/>
          <w:bCs/>
        </w:rPr>
        <w:t xml:space="preserve"> </w:t>
      </w:r>
    </w:p>
    <w:p w14:paraId="6EF18D1A" w14:textId="77777777" w:rsidR="000A7E65" w:rsidRDefault="000A7E65" w:rsidP="004068F5">
      <w:pPr>
        <w:ind w:left="426"/>
      </w:pPr>
      <w:r w:rsidRPr="000A7E65">
        <w:t>Llave en Mano, conforme artículo 129 del Reglamento.</w:t>
      </w:r>
    </w:p>
    <w:p w14:paraId="6B75C650" w14:textId="16ED45B1" w:rsidR="00854B00" w:rsidRPr="00127C5C" w:rsidRDefault="00854B00" w:rsidP="00854B00">
      <w:pPr>
        <w:rPr>
          <w:b/>
          <w:bCs/>
        </w:rPr>
      </w:pPr>
      <w:r w:rsidRPr="00127C5C">
        <w:rPr>
          <w:b/>
          <w:bCs/>
          <w:highlight w:val="lightGray"/>
        </w:rPr>
        <w:t>1</w:t>
      </w:r>
      <w:r w:rsidR="00B63682" w:rsidRPr="00127C5C">
        <w:rPr>
          <w:b/>
          <w:bCs/>
          <w:highlight w:val="lightGray"/>
        </w:rPr>
        <w:t>3</w:t>
      </w:r>
      <w:r w:rsidRPr="00127C5C">
        <w:rPr>
          <w:b/>
          <w:bCs/>
          <w:highlight w:val="lightGray"/>
        </w:rPr>
        <w:t>.- FORMA DE PAGO PARA BIENES</w:t>
      </w:r>
    </w:p>
    <w:p w14:paraId="7683D050" w14:textId="235CD705" w:rsidR="000A7E65" w:rsidRDefault="004068F5" w:rsidP="004068F5">
      <w:pPr>
        <w:ind w:left="426"/>
      </w:pPr>
      <w:r>
        <w:t xml:space="preserve">a) </w:t>
      </w:r>
      <w:r w:rsidR="000A7E65" w:rsidRPr="000A7E65">
        <w:t xml:space="preserve">La Entidad realizará el pago de la contraprestación a favor del contratista en un único pago. </w:t>
      </w:r>
    </w:p>
    <w:p w14:paraId="6CBC14C0" w14:textId="14486011" w:rsidR="000A7E65" w:rsidRPr="000A7E65" w:rsidRDefault="004068F5" w:rsidP="004068F5">
      <w:pPr>
        <w:ind w:left="426"/>
      </w:pPr>
      <w:r>
        <w:t xml:space="preserve">b) </w:t>
      </w:r>
      <w:r w:rsidR="000A7E65" w:rsidRPr="000A7E65">
        <w:t xml:space="preserve">Para efectos del pago de la contraprestación ejecutada por el contratista, el proveedor debe contar con la siguiente documentación: </w:t>
      </w:r>
    </w:p>
    <w:p w14:paraId="0674F7D3" w14:textId="77777777" w:rsidR="000A7E65" w:rsidRPr="000A7E65" w:rsidRDefault="000A7E65" w:rsidP="004068F5">
      <w:pPr>
        <w:ind w:left="709"/>
      </w:pPr>
      <w:r w:rsidRPr="000A7E65">
        <w:t xml:space="preserve">-Recepción del Almacén de SEDAPAR S.A. </w:t>
      </w:r>
    </w:p>
    <w:p w14:paraId="505406AF" w14:textId="77777777" w:rsidR="000A7E65" w:rsidRPr="000A7E65" w:rsidRDefault="000A7E65" w:rsidP="004068F5">
      <w:pPr>
        <w:ind w:left="709"/>
      </w:pPr>
      <w:r w:rsidRPr="000A7E65">
        <w:t xml:space="preserve">-Acta de conformidad de recepción por el área usuaria </w:t>
      </w:r>
    </w:p>
    <w:p w14:paraId="429147C8" w14:textId="77777777" w:rsidR="000A7E65" w:rsidRPr="000A7E65" w:rsidRDefault="000A7E65" w:rsidP="004068F5">
      <w:pPr>
        <w:ind w:left="709"/>
      </w:pPr>
      <w:r w:rsidRPr="000A7E65">
        <w:t xml:space="preserve">-Comprobante de pago </w:t>
      </w:r>
    </w:p>
    <w:p w14:paraId="32C229C0" w14:textId="77777777" w:rsidR="000A7E65" w:rsidRDefault="000A7E65" w:rsidP="004068F5">
      <w:pPr>
        <w:ind w:left="709"/>
      </w:pPr>
      <w:r w:rsidRPr="000A7E65">
        <w:t xml:space="preserve">-Guía de Remisión </w:t>
      </w:r>
    </w:p>
    <w:p w14:paraId="155C50C8" w14:textId="60F4F91C" w:rsidR="00240694" w:rsidRDefault="00240694" w:rsidP="004068F5">
      <w:pPr>
        <w:ind w:left="709"/>
      </w:pPr>
      <w:r>
        <w:t>- C</w:t>
      </w:r>
      <w:r w:rsidRPr="00A11343">
        <w:t>ertificado</w:t>
      </w:r>
      <w:r>
        <w:t xml:space="preserve"> de Capacitación</w:t>
      </w:r>
      <w:r w:rsidR="007013A7">
        <w:t xml:space="preserve"> al personal de SEDAPAR S.A. </w:t>
      </w:r>
    </w:p>
    <w:p w14:paraId="2045E9FE" w14:textId="23847571" w:rsidR="00854B00" w:rsidRDefault="004068F5" w:rsidP="004068F5">
      <w:pPr>
        <w:ind w:left="426"/>
      </w:pPr>
      <w:r>
        <w:t xml:space="preserve">c) </w:t>
      </w:r>
      <w:r w:rsidR="00854B00">
        <w:t xml:space="preserve">El pago se realizará en un plazo máximo de </w:t>
      </w:r>
      <w:r w:rsidR="00240694">
        <w:t>quince</w:t>
      </w:r>
      <w:r w:rsidR="00854B00">
        <w:t xml:space="preserve"> días hábiles luego de otorgada la conformidad por parte del área usuaria y es prorrogable previa justificación de la demora por 5 días hábiles</w:t>
      </w:r>
    </w:p>
    <w:p w14:paraId="352E83B9" w14:textId="48CC077E" w:rsidR="00854B00" w:rsidRDefault="00854B00" w:rsidP="00854B00">
      <w:pPr>
        <w:rPr>
          <w:b/>
          <w:bCs/>
        </w:rPr>
      </w:pPr>
      <w:r w:rsidRPr="00127C5C">
        <w:rPr>
          <w:b/>
          <w:bCs/>
          <w:highlight w:val="lightGray"/>
        </w:rPr>
        <w:lastRenderedPageBreak/>
        <w:t>1</w:t>
      </w:r>
      <w:r w:rsidR="00127C5C">
        <w:rPr>
          <w:b/>
          <w:bCs/>
          <w:highlight w:val="lightGray"/>
        </w:rPr>
        <w:t>4</w:t>
      </w:r>
      <w:r w:rsidRPr="00127C5C">
        <w:rPr>
          <w:b/>
          <w:bCs/>
          <w:highlight w:val="lightGray"/>
        </w:rPr>
        <w:t>.- CONFORMIDAD</w:t>
      </w:r>
      <w:r w:rsidRPr="00127C5C">
        <w:rPr>
          <w:b/>
          <w:bCs/>
        </w:rPr>
        <w:t xml:space="preserve"> </w:t>
      </w:r>
    </w:p>
    <w:p w14:paraId="6312F8DE" w14:textId="05014F52" w:rsidR="00127C5C" w:rsidRPr="00F56C34" w:rsidRDefault="00127C5C" w:rsidP="004068F5">
      <w:pPr>
        <w:ind w:left="426"/>
        <w:jc w:val="both"/>
      </w:pPr>
      <w:r w:rsidRPr="00F56C34">
        <w:t xml:space="preserve">La entidad inspeccionará el proceso de instalación, puesta en marcha a través de   un representante del Dpto. de Control de Calidad y Efluentes (área usuaria) de SEDAPAR S.A. </w:t>
      </w:r>
      <w:r w:rsidRPr="00384D0C">
        <w:t>en la zona sur</w:t>
      </w:r>
      <w:r w:rsidR="00384D0C" w:rsidRPr="00384D0C">
        <w:t>.</w:t>
      </w:r>
      <w:r w:rsidRPr="00384D0C">
        <w:t xml:space="preserve"> </w:t>
      </w:r>
    </w:p>
    <w:p w14:paraId="2F2878A9" w14:textId="442E3ED2" w:rsidR="000A7E65" w:rsidRDefault="000A7E65" w:rsidP="004068F5">
      <w:pPr>
        <w:ind w:left="426"/>
      </w:pPr>
      <w:r w:rsidRPr="000A7E65">
        <w:t>El Departamento de Control de Calidad y Efluentes (área usuaria) de la EPS SEDAPAR S.A. brindará la conformidad de los bienes adquiridos</w:t>
      </w:r>
      <w:r w:rsidR="00444EA3">
        <w:t xml:space="preserve">, en base al informe de conformidad del </w:t>
      </w:r>
      <w:proofErr w:type="gramStart"/>
      <w:r w:rsidR="00444EA3">
        <w:t>Jefe</w:t>
      </w:r>
      <w:proofErr w:type="gramEnd"/>
      <w:r w:rsidR="00444EA3">
        <w:t xml:space="preserve"> de Dpto. de la Zonal respectiva. </w:t>
      </w:r>
    </w:p>
    <w:p w14:paraId="54DF7443" w14:textId="0DF5F0ED" w:rsidR="00854B00" w:rsidRDefault="00854B00" w:rsidP="004068F5">
      <w:pPr>
        <w:ind w:left="426"/>
      </w:pPr>
      <w:r>
        <w:t>La sola recepción de bienes en la entidad o en el destino final, según sea el caso, no constituye la conformidad del área usuaria.</w:t>
      </w:r>
    </w:p>
    <w:p w14:paraId="1B7C1059" w14:textId="2CA1B407" w:rsidR="00854B00" w:rsidRPr="00127C5C" w:rsidRDefault="00854B00" w:rsidP="00854B00">
      <w:pPr>
        <w:rPr>
          <w:b/>
          <w:bCs/>
        </w:rPr>
      </w:pPr>
      <w:r w:rsidRPr="00127C5C">
        <w:rPr>
          <w:b/>
          <w:bCs/>
          <w:highlight w:val="lightGray"/>
        </w:rPr>
        <w:t>1</w:t>
      </w:r>
      <w:r w:rsidR="00127C5C" w:rsidRPr="00127C5C">
        <w:rPr>
          <w:b/>
          <w:bCs/>
          <w:highlight w:val="lightGray"/>
        </w:rPr>
        <w:t>5</w:t>
      </w:r>
      <w:r w:rsidRPr="00127C5C">
        <w:rPr>
          <w:b/>
          <w:bCs/>
          <w:highlight w:val="lightGray"/>
        </w:rPr>
        <w:t>.- GARANTIA COMERCIAL</w:t>
      </w:r>
    </w:p>
    <w:p w14:paraId="71A1E45F" w14:textId="77777777" w:rsidR="004068F5" w:rsidRPr="00F56C34" w:rsidRDefault="004068F5" w:rsidP="004068F5">
      <w:pPr>
        <w:ind w:left="567"/>
        <w:jc w:val="both"/>
      </w:pPr>
      <w:r w:rsidRPr="00F56C34">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Pr="00F56C34" w:rsidRDefault="004068F5" w:rsidP="004068F5">
      <w:pPr>
        <w:ind w:left="567"/>
        <w:jc w:val="both"/>
      </w:pPr>
      <w:r w:rsidRPr="00F56C34">
        <w:t>Se deberá tener un (01) mantenimiento preventivo durante el año de garantía.</w:t>
      </w:r>
    </w:p>
    <w:p w14:paraId="708E0512" w14:textId="3873FFC8" w:rsidR="00854B00" w:rsidRPr="00127C5C" w:rsidRDefault="00854B00" w:rsidP="00854B00">
      <w:pPr>
        <w:rPr>
          <w:b/>
          <w:bCs/>
        </w:rPr>
      </w:pPr>
      <w:r w:rsidRPr="00127C5C">
        <w:rPr>
          <w:b/>
          <w:bCs/>
          <w:highlight w:val="lightGray"/>
        </w:rPr>
        <w:t>1</w:t>
      </w:r>
      <w:r w:rsidR="00127C5C" w:rsidRPr="00127C5C">
        <w:rPr>
          <w:b/>
          <w:bCs/>
          <w:highlight w:val="lightGray"/>
        </w:rPr>
        <w:t>6</w:t>
      </w:r>
      <w:r w:rsidRPr="00127C5C">
        <w:rPr>
          <w:b/>
          <w:bCs/>
          <w:highlight w:val="lightGray"/>
        </w:rPr>
        <w:t>.- VICIOS OCULTOS</w:t>
      </w:r>
    </w:p>
    <w:p w14:paraId="13657A9B" w14:textId="77777777" w:rsidR="00854B00" w:rsidRDefault="00854B00" w:rsidP="00127C5C">
      <w:pPr>
        <w:pStyle w:val="Prrafodelista"/>
        <w:numPr>
          <w:ilvl w:val="0"/>
          <w:numId w:val="18"/>
        </w:numPr>
      </w:pPr>
      <w:r>
        <w:t xml:space="preserve">La recepción conforme de la prestación por parte de LA ENTIDAD CONTRATANTE no enerva su derecho a reclamar posteriormente por defectos o vicios ocultos, conforme a lo dispuesto por los artículos 69 de la Ley </w:t>
      </w:r>
      <w:proofErr w:type="spellStart"/>
      <w:r>
        <w:t>N°</w:t>
      </w:r>
      <w:proofErr w:type="spellEnd"/>
      <w:r>
        <w:t xml:space="preserve"> 32069, Ley General de Contrataciones Públicas y el artículo 144 de su Reglamento.</w:t>
      </w:r>
    </w:p>
    <w:p w14:paraId="16E0B20E" w14:textId="77777777" w:rsidR="00FF0BB0" w:rsidRPr="00F56C34" w:rsidRDefault="00FF0BB0" w:rsidP="00127C5C">
      <w:pPr>
        <w:pStyle w:val="Prrafodelista"/>
        <w:numPr>
          <w:ilvl w:val="0"/>
          <w:numId w:val="18"/>
        </w:numPr>
        <w:jc w:val="both"/>
      </w:pPr>
      <w:r w:rsidRPr="00F56C34">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371D3D16" w14:textId="2DB32682" w:rsidR="00854B00" w:rsidRPr="00127C5C" w:rsidRDefault="00854B00" w:rsidP="00854B00">
      <w:pPr>
        <w:rPr>
          <w:b/>
          <w:bCs/>
        </w:rPr>
      </w:pPr>
      <w:r w:rsidRPr="00127C5C">
        <w:rPr>
          <w:b/>
          <w:bCs/>
          <w:highlight w:val="lightGray"/>
        </w:rPr>
        <w:t>1</w:t>
      </w:r>
      <w:r w:rsidR="00127C5C" w:rsidRPr="00127C5C">
        <w:rPr>
          <w:b/>
          <w:bCs/>
          <w:highlight w:val="lightGray"/>
        </w:rPr>
        <w:t>7</w:t>
      </w:r>
      <w:r w:rsidRPr="00127C5C">
        <w:rPr>
          <w:b/>
          <w:bCs/>
          <w:highlight w:val="lightGray"/>
        </w:rPr>
        <w:t xml:space="preserve">. RESPONSABILIDAD DEL </w:t>
      </w:r>
      <w:r w:rsidR="00AF199B" w:rsidRPr="00AF199B">
        <w:rPr>
          <w:b/>
          <w:bCs/>
          <w:highlight w:val="lightGray"/>
        </w:rPr>
        <w:t>PROVEEDOR</w:t>
      </w:r>
    </w:p>
    <w:p w14:paraId="6DC89E2F" w14:textId="77777777" w:rsidR="00127C5C" w:rsidRDefault="00127C5C" w:rsidP="00246FC0">
      <w:pPr>
        <w:pStyle w:val="Prrafodelista"/>
        <w:numPr>
          <w:ilvl w:val="0"/>
          <w:numId w:val="20"/>
        </w:numPr>
      </w:pPr>
      <w:r w:rsidRPr="00F56C34">
        <w:t>Transporte</w:t>
      </w:r>
      <w:r>
        <w:t>:</w:t>
      </w:r>
      <w:r w:rsidRPr="00FF0BB0">
        <w:t xml:space="preserve"> </w:t>
      </w:r>
    </w:p>
    <w:p w14:paraId="44696537" w14:textId="77777777" w:rsidR="00127C5C" w:rsidRDefault="00127C5C" w:rsidP="00127C5C">
      <w:pPr>
        <w:numPr>
          <w:ilvl w:val="0"/>
          <w:numId w:val="8"/>
        </w:numPr>
        <w:tabs>
          <w:tab w:val="clear" w:pos="720"/>
          <w:tab w:val="num" w:pos="1134"/>
        </w:tabs>
        <w:ind w:left="851" w:hanging="142"/>
        <w:jc w:val="both"/>
      </w:pPr>
      <w:r w:rsidRPr="00F56C34">
        <w:t>El contratista trasladara los equipos cumpliendo con todas las condiciones de seguridad con la finalidad de entregarlos en óptimas condiciones al usuario. Los costos de transporte correrán a cuenta del proveedor, así mismo, la documentación necesaria para su traslado estará a cargo del proveedor.</w:t>
      </w:r>
    </w:p>
    <w:p w14:paraId="1A5CB770" w14:textId="77777777" w:rsidR="00127C5C" w:rsidRPr="003F72E2" w:rsidRDefault="00127C5C" w:rsidP="00127C5C">
      <w:pPr>
        <w:numPr>
          <w:ilvl w:val="0"/>
          <w:numId w:val="8"/>
        </w:numPr>
        <w:tabs>
          <w:tab w:val="clear" w:pos="720"/>
          <w:tab w:val="num" w:pos="1134"/>
        </w:tabs>
        <w:ind w:left="851" w:hanging="142"/>
        <w:jc w:val="both"/>
      </w:pPr>
      <w:r w:rsidRPr="003F72E2">
        <w:lastRenderedPageBreak/>
        <w:t xml:space="preserve">Los equipos deberán estar debidamente embalados en </w:t>
      </w:r>
      <w:proofErr w:type="gramStart"/>
      <w:r w:rsidRPr="003F72E2">
        <w:t>caja</w:t>
      </w:r>
      <w:proofErr w:type="gramEnd"/>
      <w:r w:rsidRPr="003F72E2">
        <w:t xml:space="preserve">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Default="00127C5C" w:rsidP="00127C5C">
      <w:pPr>
        <w:numPr>
          <w:ilvl w:val="0"/>
          <w:numId w:val="8"/>
        </w:numPr>
        <w:tabs>
          <w:tab w:val="clear" w:pos="720"/>
          <w:tab w:val="num" w:pos="1134"/>
        </w:tabs>
        <w:ind w:left="851" w:hanging="142"/>
        <w:jc w:val="both"/>
      </w:pPr>
      <w:r w:rsidRPr="003F72E2">
        <w:t xml:space="preserve">En el rotulado deberá consignarse el nombre del equipo, dirección de destino y el número de orden de compra. </w:t>
      </w:r>
    </w:p>
    <w:p w14:paraId="07CF4D20" w14:textId="77777777" w:rsidR="00127C5C" w:rsidRDefault="00127C5C" w:rsidP="00246FC0">
      <w:pPr>
        <w:pStyle w:val="Prrafodelista"/>
        <w:numPr>
          <w:ilvl w:val="0"/>
          <w:numId w:val="20"/>
        </w:numPr>
        <w:jc w:val="both"/>
      </w:pPr>
      <w:r w:rsidRPr="00F56C34">
        <w:t>Seguros</w:t>
      </w:r>
      <w:r>
        <w:t>:</w:t>
      </w:r>
      <w:r w:rsidRPr="00FF0BB0">
        <w:t xml:space="preserve"> </w:t>
      </w:r>
    </w:p>
    <w:p w14:paraId="36CE88BC" w14:textId="77777777" w:rsidR="00127C5C" w:rsidRDefault="00127C5C" w:rsidP="00127C5C">
      <w:pPr>
        <w:pStyle w:val="Prrafodelista"/>
        <w:jc w:val="both"/>
      </w:pPr>
      <w:r w:rsidRPr="00F56C34">
        <w:t>Los costos y la documentación necesaria para la toma de seguros de la logística, transporte y la recepción de los equipos por la entidad estarán a cargo del proveedor.</w:t>
      </w:r>
    </w:p>
    <w:p w14:paraId="77BD5858" w14:textId="77777777" w:rsidR="00854B00" w:rsidRDefault="00854B00" w:rsidP="004068F5">
      <w:pPr>
        <w:ind w:left="426"/>
      </w:pPr>
      <w:r>
        <w:t>El contratista es el responsable directo y absoluto de las actividades que realizará, sea directamente o a través de su personal, debiendo responder por la adquisición brindada.</w:t>
      </w:r>
    </w:p>
    <w:p w14:paraId="35F322A1" w14:textId="3DF66025" w:rsidR="00854B00" w:rsidRPr="00246FC0" w:rsidRDefault="00854B00" w:rsidP="00854B00">
      <w:pPr>
        <w:rPr>
          <w:b/>
          <w:bCs/>
        </w:rPr>
      </w:pPr>
      <w:r w:rsidRPr="00246FC0">
        <w:rPr>
          <w:b/>
          <w:bCs/>
          <w:highlight w:val="lightGray"/>
        </w:rPr>
        <w:t>1</w:t>
      </w:r>
      <w:r w:rsidR="00246FC0" w:rsidRPr="00246FC0">
        <w:rPr>
          <w:b/>
          <w:bCs/>
          <w:highlight w:val="lightGray"/>
        </w:rPr>
        <w:t>8</w:t>
      </w:r>
      <w:r w:rsidRPr="00246FC0">
        <w:rPr>
          <w:b/>
          <w:bCs/>
          <w:highlight w:val="lightGray"/>
        </w:rPr>
        <w:t>.- PENALIDAD POR MORA EN LA EJECUCIÓN DE LA PRESTACIÓN:</w:t>
      </w:r>
    </w:p>
    <w:p w14:paraId="4B843B4D" w14:textId="77777777" w:rsidR="00854B00" w:rsidRDefault="00854B00" w:rsidP="004068F5">
      <w:pPr>
        <w:ind w:left="426"/>
        <w:jc w:val="both"/>
      </w:pPr>
      <w:r>
        <w:t xml:space="preserve">Se realizará conforme al artículo 120 del Reglamento. </w:t>
      </w:r>
    </w:p>
    <w:p w14:paraId="2AE3D762" w14:textId="77777777" w:rsidR="00854B00" w:rsidRDefault="00854B00" w:rsidP="004068F5">
      <w:pPr>
        <w:ind w:left="426"/>
        <w:jc w:val="both"/>
      </w:pPr>
      <w:r>
        <w:t>Penalidad por Mora en la ejecución de la prestación:</w:t>
      </w:r>
    </w:p>
    <w:p w14:paraId="01CA9F59" w14:textId="77777777" w:rsidR="00854B00" w:rsidRDefault="00854B00" w:rsidP="004068F5">
      <w:pPr>
        <w:ind w:left="426"/>
        <w:jc w:val="both"/>
      </w:pPr>
      <w: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Default="00854B00" w:rsidP="004068F5">
      <w:pPr>
        <w:ind w:left="426"/>
        <w:jc w:val="both"/>
      </w:pPr>
      <w:r>
        <w:t xml:space="preserve">La penalidad se aplica automáticamente y se calcula de acuerdo con la siguiente fórmula: </w:t>
      </w:r>
    </w:p>
    <w:p w14:paraId="73F1F608" w14:textId="3337C856" w:rsidR="00854B00" w:rsidRPr="004068F5" w:rsidRDefault="00854B00" w:rsidP="004068F5">
      <w:pPr>
        <w:ind w:left="426"/>
        <w:jc w:val="center"/>
        <w:rPr>
          <w:b/>
          <w:bCs/>
        </w:rPr>
      </w:pPr>
      <w:r w:rsidRPr="004068F5">
        <w:rPr>
          <w:b/>
          <w:bCs/>
        </w:rPr>
        <w:t xml:space="preserve">Penalidad diaria = </w:t>
      </w:r>
      <w:r w:rsidR="00246FC0" w:rsidRPr="004068F5">
        <w:rPr>
          <w:b/>
          <w:bCs/>
        </w:rPr>
        <w:t>(</w:t>
      </w:r>
      <w:r w:rsidRPr="004068F5">
        <w:rPr>
          <w:b/>
          <w:bCs/>
        </w:rPr>
        <w:t>0.10 x monto</w:t>
      </w:r>
      <w:r w:rsidR="00246FC0" w:rsidRPr="004068F5">
        <w:rPr>
          <w:b/>
          <w:bCs/>
        </w:rPr>
        <w:t>) /</w:t>
      </w:r>
      <w:r w:rsidRPr="004068F5">
        <w:rPr>
          <w:b/>
          <w:bCs/>
        </w:rPr>
        <w:t xml:space="preserve"> </w:t>
      </w:r>
      <w:r w:rsidR="00246FC0" w:rsidRPr="004068F5">
        <w:rPr>
          <w:b/>
          <w:bCs/>
        </w:rPr>
        <w:t>(</w:t>
      </w:r>
      <w:r w:rsidRPr="004068F5">
        <w:rPr>
          <w:b/>
          <w:bCs/>
        </w:rPr>
        <w:t>F x plazo en días</w:t>
      </w:r>
      <w:r w:rsidR="00246FC0" w:rsidRPr="004068F5">
        <w:rPr>
          <w:b/>
          <w:bCs/>
        </w:rPr>
        <w:t>)</w:t>
      </w:r>
    </w:p>
    <w:p w14:paraId="24788306" w14:textId="77777777" w:rsidR="00854B00" w:rsidRDefault="00854B00" w:rsidP="004068F5">
      <w:pPr>
        <w:ind w:left="426"/>
        <w:jc w:val="both"/>
      </w:pPr>
      <w:r>
        <w:t>Donde F tiene los siguientes valores:</w:t>
      </w:r>
    </w:p>
    <w:p w14:paraId="3E47493B" w14:textId="77777777" w:rsidR="00854B00" w:rsidRDefault="00854B00" w:rsidP="004068F5">
      <w:pPr>
        <w:ind w:left="426"/>
        <w:jc w:val="both"/>
      </w:pPr>
      <w:r>
        <w:t>Para bienes y servicios: F = 0.40.</w:t>
      </w:r>
    </w:p>
    <w:p w14:paraId="4FD14449" w14:textId="77777777" w:rsidR="00854B00" w:rsidRDefault="00854B00" w:rsidP="004068F5">
      <w:pPr>
        <w:ind w:left="426"/>
        <w:jc w:val="both"/>
      </w:pPr>
      <w:r>
        <w:t>Para obras:</w:t>
      </w:r>
    </w:p>
    <w:p w14:paraId="2A3574EB" w14:textId="77777777" w:rsidR="00854B00" w:rsidRDefault="00854B00" w:rsidP="004068F5">
      <w:pPr>
        <w:ind w:left="426"/>
        <w:jc w:val="both"/>
      </w:pPr>
      <w:r>
        <w:t>a)</w:t>
      </w:r>
      <w:r>
        <w:tab/>
        <w:t>Para plazos menores o iguales a sesenta días: F = 0.40</w:t>
      </w:r>
    </w:p>
    <w:p w14:paraId="5FD33163" w14:textId="77777777" w:rsidR="00854B00" w:rsidRDefault="00854B00" w:rsidP="004068F5">
      <w:pPr>
        <w:ind w:left="426"/>
        <w:jc w:val="both"/>
      </w:pPr>
      <w:r>
        <w:t>b)</w:t>
      </w:r>
      <w:r>
        <w:tab/>
        <w:t>Para plazos entre sesenta y uno a ciento veinte días: F = 0.25</w:t>
      </w:r>
    </w:p>
    <w:p w14:paraId="441A90E2" w14:textId="77777777" w:rsidR="00854B00" w:rsidRDefault="00854B00" w:rsidP="004068F5">
      <w:pPr>
        <w:ind w:left="426"/>
        <w:jc w:val="both"/>
      </w:pPr>
      <w:r>
        <w:t>c)</w:t>
      </w:r>
      <w:r>
        <w:tab/>
        <w:t>Para plazos mayores a ciento veinte días: F = 0.15</w:t>
      </w:r>
    </w:p>
    <w:p w14:paraId="4A3519D9" w14:textId="77777777" w:rsidR="00854B00" w:rsidRDefault="00854B00" w:rsidP="004068F5">
      <w:pPr>
        <w:ind w:left="426"/>
        <w:jc w:val="both"/>
      </w:pPr>
      <w:r>
        <w:t xml:space="preserve">Para consultorías de obras: </w:t>
      </w:r>
    </w:p>
    <w:p w14:paraId="722D7B50" w14:textId="77777777" w:rsidR="00854B00" w:rsidRDefault="00854B00" w:rsidP="004068F5">
      <w:pPr>
        <w:ind w:left="426"/>
        <w:jc w:val="both"/>
      </w:pPr>
      <w:r>
        <w:t>a)</w:t>
      </w:r>
      <w:r>
        <w:tab/>
        <w:t>Para plazos menores o iguales a sesenta días: F = 0.40</w:t>
      </w:r>
    </w:p>
    <w:p w14:paraId="55E091F7" w14:textId="77777777" w:rsidR="00854B00" w:rsidRDefault="00854B00" w:rsidP="004068F5">
      <w:pPr>
        <w:ind w:left="426"/>
        <w:jc w:val="both"/>
      </w:pPr>
      <w:r>
        <w:t>b)</w:t>
      </w:r>
      <w:r>
        <w:tab/>
        <w:t>Para plazos mayores a sesenta días: F = 0.25</w:t>
      </w:r>
    </w:p>
    <w:p w14:paraId="234C8BC5" w14:textId="77777777" w:rsidR="00854B00" w:rsidRDefault="00854B00" w:rsidP="004068F5">
      <w:pPr>
        <w:ind w:left="426"/>
        <w:jc w:val="both"/>
      </w:pPr>
      <w:r>
        <w:lastRenderedPageBreak/>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4A9AD2A4" w14:textId="77777777" w:rsidR="00854B00" w:rsidRDefault="00854B00" w:rsidP="004068F5">
      <w:pPr>
        <w:ind w:left="426"/>
        <w:jc w:val="both"/>
      </w:pPr>
      <w:r>
        <w:t>En el caso de sistemas de entrega de obra y consultoría de obra que contenga más de un componente el monto y plazo corresponde al componente que se ejecuta.</w:t>
      </w:r>
    </w:p>
    <w:p w14:paraId="308FC1C2" w14:textId="77777777" w:rsidR="00854B00" w:rsidRDefault="00854B00" w:rsidP="004068F5">
      <w:pPr>
        <w:ind w:left="426"/>
        <w:jc w:val="both"/>
      </w:pPr>
      <w:r>
        <w:t>En caso no sea posible cuantificar el monto de la prestación materia de retraso, la entidad contratante establece en las bases la penalidad a aplicar.</w:t>
      </w:r>
    </w:p>
    <w:p w14:paraId="160903B3" w14:textId="77777777" w:rsidR="00854B00" w:rsidRDefault="00854B00" w:rsidP="004068F5">
      <w:pPr>
        <w:ind w:left="426"/>
        <w:jc w:val="both"/>
      </w:pPr>
      <w: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72DFA3CB" w14:textId="42753CEB" w:rsidR="00854B00" w:rsidRPr="004068F5" w:rsidRDefault="00246FC0" w:rsidP="00854B00">
      <w:pPr>
        <w:rPr>
          <w:b/>
          <w:bCs/>
        </w:rPr>
      </w:pPr>
      <w:r w:rsidRPr="004068F5">
        <w:rPr>
          <w:b/>
          <w:bCs/>
          <w:highlight w:val="lightGray"/>
        </w:rPr>
        <w:t>19</w:t>
      </w:r>
      <w:r w:rsidR="00854B00" w:rsidRPr="004068F5">
        <w:rPr>
          <w:b/>
          <w:bCs/>
          <w:highlight w:val="lightGray"/>
        </w:rPr>
        <w:t>.- ADELANTOS</w:t>
      </w:r>
    </w:p>
    <w:p w14:paraId="089BA4AD" w14:textId="77777777" w:rsidR="00854B00" w:rsidRDefault="00854B00" w:rsidP="004068F5">
      <w:pPr>
        <w:ind w:left="426"/>
      </w:pPr>
      <w:r>
        <w:t>No Aplica</w:t>
      </w:r>
    </w:p>
    <w:p w14:paraId="56093320" w14:textId="4691689F" w:rsidR="00854B00" w:rsidRPr="004068F5" w:rsidRDefault="00246FC0" w:rsidP="00854B00">
      <w:pPr>
        <w:rPr>
          <w:b/>
          <w:bCs/>
        </w:rPr>
      </w:pPr>
      <w:r w:rsidRPr="004068F5">
        <w:rPr>
          <w:b/>
          <w:bCs/>
          <w:highlight w:val="lightGray"/>
        </w:rPr>
        <w:t>20</w:t>
      </w:r>
      <w:r w:rsidR="00854B00" w:rsidRPr="004068F5">
        <w:rPr>
          <w:b/>
          <w:bCs/>
          <w:highlight w:val="lightGray"/>
        </w:rPr>
        <w:t>.- GARANTÍAS DE FIEL CUMPLIMIENTO</w:t>
      </w:r>
    </w:p>
    <w:p w14:paraId="39FB27E5" w14:textId="77777777" w:rsidR="00854B00" w:rsidRDefault="00854B00" w:rsidP="004068F5">
      <w:pPr>
        <w:ind w:left="426"/>
      </w:pPr>
      <w:r>
        <w:t>No aplica</w:t>
      </w:r>
    </w:p>
    <w:p w14:paraId="73364ACA" w14:textId="45872A8E" w:rsidR="00854B00" w:rsidRPr="004068F5" w:rsidRDefault="00854B00" w:rsidP="00854B00">
      <w:pPr>
        <w:rPr>
          <w:b/>
          <w:bCs/>
        </w:rPr>
      </w:pPr>
      <w:r w:rsidRPr="004068F5">
        <w:rPr>
          <w:b/>
          <w:bCs/>
          <w:highlight w:val="lightGray"/>
        </w:rPr>
        <w:t>2</w:t>
      </w:r>
      <w:r w:rsidR="00246FC0" w:rsidRPr="004068F5">
        <w:rPr>
          <w:b/>
          <w:bCs/>
          <w:highlight w:val="lightGray"/>
        </w:rPr>
        <w:t>1</w:t>
      </w:r>
      <w:r w:rsidRPr="004068F5">
        <w:rPr>
          <w:b/>
          <w:bCs/>
          <w:highlight w:val="lightGray"/>
        </w:rPr>
        <w:t>.- CLAUSULA ANTICORRUPCIÓN Y ANTISOBORNO</w:t>
      </w:r>
    </w:p>
    <w:p w14:paraId="04E015FB" w14:textId="77777777" w:rsidR="00854B00" w:rsidRDefault="00854B00" w:rsidP="004068F5">
      <w:pPr>
        <w:ind w:left="426"/>
        <w:jc w:val="both"/>
      </w:pPr>
      <w: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Default="00854B00" w:rsidP="004068F5">
      <w:pPr>
        <w:ind w:left="426"/>
        <w:jc w:val="both"/>
      </w:pPr>
      <w: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Default="00854B00" w:rsidP="004068F5">
      <w:pPr>
        <w:ind w:left="426"/>
        <w:jc w:val="both"/>
      </w:pPr>
      <w:r>
        <w:t xml:space="preserve">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w:t>
      </w:r>
      <w:r>
        <w:lastRenderedPageBreak/>
        <w:t>adoptar las medidas técnicas, organizativas y/o de personal necesarias para asegurar que no se practiquen los actos previamente señalados.</w:t>
      </w:r>
    </w:p>
    <w:p w14:paraId="2F0F91E2" w14:textId="77777777" w:rsidR="00854B00" w:rsidRDefault="00854B00" w:rsidP="004068F5">
      <w:pPr>
        <w:ind w:left="426"/>
        <w:jc w:val="both"/>
      </w:pPr>
      <w:r>
        <w:t>Adicionalmente, EL CONTRATISTA se compromete a denunciar oportunamente ante las autoridades competentes los actos de corrupción o de inconducta funcional de los cuales tuviera conocimiento durante la ejecución del contrato con LA ENTIDAD CONTRATANTE.</w:t>
      </w:r>
    </w:p>
    <w:p w14:paraId="035C4673" w14:textId="77777777" w:rsidR="00854B00" w:rsidRDefault="00854B00" w:rsidP="004068F5">
      <w:pPr>
        <w:ind w:left="426"/>
        <w:jc w:val="both"/>
      </w:pPr>
      <w:r>
        <w:t xml:space="preserve">Tratándose de una persona jurídica, lo anterior se extiende a sus accionistas, </w:t>
      </w:r>
      <w:proofErr w:type="spellStart"/>
      <w:r>
        <w:t>participacionistas</w:t>
      </w:r>
      <w:proofErr w:type="spellEnd"/>
      <w: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Default="00854B00" w:rsidP="004068F5">
      <w:pPr>
        <w:ind w:left="426"/>
        <w:jc w:val="both"/>
      </w:pPr>
      <w: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62C26198" w14:textId="3CB0D39C" w:rsidR="00854B00" w:rsidRPr="004068F5" w:rsidRDefault="00854B00" w:rsidP="00854B00">
      <w:pPr>
        <w:rPr>
          <w:b/>
          <w:bCs/>
        </w:rPr>
      </w:pPr>
      <w:r w:rsidRPr="004068F5">
        <w:rPr>
          <w:b/>
          <w:bCs/>
          <w:highlight w:val="lightGray"/>
        </w:rPr>
        <w:t>2</w:t>
      </w:r>
      <w:r w:rsidR="00246FC0" w:rsidRPr="004068F5">
        <w:rPr>
          <w:b/>
          <w:bCs/>
          <w:highlight w:val="lightGray"/>
        </w:rPr>
        <w:t>2</w:t>
      </w:r>
      <w:r w:rsidRPr="004068F5">
        <w:rPr>
          <w:b/>
          <w:bCs/>
          <w:highlight w:val="lightGray"/>
        </w:rPr>
        <w:t>. SOLUCIÓN DE CONTROVERSIAS</w:t>
      </w:r>
    </w:p>
    <w:p w14:paraId="5626F9C8" w14:textId="39C54848" w:rsidR="00854B00" w:rsidRDefault="00854B00" w:rsidP="004068F5">
      <w:pPr>
        <w:ind w:left="426"/>
      </w:pPr>
      <w:r>
        <w:t xml:space="preserve">Para compras menores a 8 </w:t>
      </w:r>
      <w:r w:rsidR="003F72E2">
        <w:t>UIT´S</w:t>
      </w:r>
      <w:r>
        <w:t xml:space="preserve">: </w:t>
      </w:r>
    </w:p>
    <w:p w14:paraId="30494746" w14:textId="77777777" w:rsidR="00854B00" w:rsidRDefault="00854B00" w:rsidP="004068F5">
      <w:pPr>
        <w:ind w:left="426"/>
      </w:pPr>
      <w:r>
        <w:t xml:space="preserve">La solución de controversias será a través Centro de Conciliación designado por las partes. </w:t>
      </w:r>
    </w:p>
    <w:p w14:paraId="06400533" w14:textId="75DE8324" w:rsidR="00854B00" w:rsidRPr="004068F5" w:rsidRDefault="00854B00" w:rsidP="00854B00">
      <w:pPr>
        <w:rPr>
          <w:b/>
          <w:bCs/>
        </w:rPr>
      </w:pPr>
      <w:r w:rsidRPr="004068F5">
        <w:rPr>
          <w:b/>
          <w:bCs/>
          <w:highlight w:val="lightGray"/>
        </w:rPr>
        <w:t>2</w:t>
      </w:r>
      <w:r w:rsidR="00246FC0" w:rsidRPr="004068F5">
        <w:rPr>
          <w:b/>
          <w:bCs/>
          <w:highlight w:val="lightGray"/>
        </w:rPr>
        <w:t>3</w:t>
      </w:r>
      <w:r w:rsidRPr="004068F5">
        <w:rPr>
          <w:b/>
          <w:bCs/>
          <w:highlight w:val="lightGray"/>
        </w:rPr>
        <w:t>.- RESOLUCIÓN DE CONTRATO POR INCUMPLIMIENTO</w:t>
      </w:r>
    </w:p>
    <w:p w14:paraId="611434EA" w14:textId="77777777" w:rsidR="00854B00" w:rsidRDefault="00854B00" w:rsidP="004068F5">
      <w:pPr>
        <w:ind w:left="426"/>
      </w:pPr>
      <w: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4068F5" w:rsidRDefault="00854B00" w:rsidP="00854B00">
      <w:pPr>
        <w:rPr>
          <w:b/>
          <w:bCs/>
        </w:rPr>
      </w:pPr>
      <w:r w:rsidRPr="004068F5">
        <w:rPr>
          <w:b/>
          <w:bCs/>
          <w:highlight w:val="lightGray"/>
        </w:rPr>
        <w:t>2</w:t>
      </w:r>
      <w:r w:rsidR="00246FC0" w:rsidRPr="004068F5">
        <w:rPr>
          <w:b/>
          <w:bCs/>
          <w:highlight w:val="lightGray"/>
        </w:rPr>
        <w:t>4</w:t>
      </w:r>
      <w:r w:rsidRPr="004068F5">
        <w:rPr>
          <w:b/>
          <w:bCs/>
          <w:highlight w:val="lightGray"/>
        </w:rPr>
        <w:t>. GESTIÓN DE RIESGOS</w:t>
      </w:r>
      <w:r w:rsidRPr="004068F5">
        <w:rPr>
          <w:b/>
          <w:bCs/>
        </w:rPr>
        <w:t xml:space="preserve"> </w:t>
      </w:r>
    </w:p>
    <w:p w14:paraId="6EB37CCB" w14:textId="7F54CDFB" w:rsidR="00F251EE" w:rsidRDefault="00854B00" w:rsidP="004068F5">
      <w:pPr>
        <w:ind w:left="426"/>
      </w:pPr>
      <w:r>
        <w:t xml:space="preserve">Para bienes: Conforme al artículo 128 del Reglamento la NO adquisición de este bien puede ocasionar </w:t>
      </w:r>
      <w:r w:rsidR="004068F5">
        <w:t>incumplimiento en las evaluaciones propias del Dpto. de Control de Calidad</w:t>
      </w:r>
    </w:p>
    <w:sectPr w:rsidR="00F251E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1482D"/>
    <w:multiLevelType w:val="hybridMultilevel"/>
    <w:tmpl w:val="CD40C37C"/>
    <w:lvl w:ilvl="0" w:tplc="D67CE5D6">
      <w:numFmt w:val="bullet"/>
      <w:lvlText w:val=""/>
      <w:lvlJc w:val="left"/>
      <w:pPr>
        <w:ind w:left="720" w:hanging="360"/>
      </w:pPr>
      <w:rPr>
        <w:rFonts w:ascii="Aptos" w:eastAsiaTheme="minorHAnsi" w:hAnsi="Aptos"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F01059"/>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E70848"/>
    <w:multiLevelType w:val="hybridMultilevel"/>
    <w:tmpl w:val="B2FE436A"/>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2F3537CC"/>
    <w:multiLevelType w:val="hybridMultilevel"/>
    <w:tmpl w:val="7B6083B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333F3B9E"/>
    <w:multiLevelType w:val="hybridMultilevel"/>
    <w:tmpl w:val="CE52CEC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3" w15:restartNumberingAfterBreak="0">
    <w:nsid w:val="4A0D0616"/>
    <w:multiLevelType w:val="hybridMultilevel"/>
    <w:tmpl w:val="38CC46B4"/>
    <w:lvl w:ilvl="0" w:tplc="2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2639D7"/>
    <w:multiLevelType w:val="hybridMultilevel"/>
    <w:tmpl w:val="08260768"/>
    <w:lvl w:ilvl="0" w:tplc="94FC1D2A">
      <w:start w:val="1"/>
      <w:numFmt w:val="lowerLetter"/>
      <w:lvlText w:val="%1)"/>
      <w:lvlJc w:val="left"/>
      <w:pPr>
        <w:ind w:left="644" w:hanging="360"/>
      </w:pPr>
      <w:rPr>
        <w:rFonts w:hint="default"/>
        <w:b/>
        <w:bCs/>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16"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7" w15:restartNumberingAfterBreak="0">
    <w:nsid w:val="6187482B"/>
    <w:multiLevelType w:val="multilevel"/>
    <w:tmpl w:val="C2C6C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646593"/>
    <w:multiLevelType w:val="hybridMultilevel"/>
    <w:tmpl w:val="114258F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15:restartNumberingAfterBreak="0">
    <w:nsid w:val="75A87FF2"/>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2F39A3"/>
    <w:multiLevelType w:val="hybridMultilevel"/>
    <w:tmpl w:val="C9AAFDD4"/>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16cid:durableId="1917132679">
    <w:abstractNumId w:val="11"/>
  </w:num>
  <w:num w:numId="2" w16cid:durableId="2142651258">
    <w:abstractNumId w:val="1"/>
  </w:num>
  <w:num w:numId="3" w16cid:durableId="780148601">
    <w:abstractNumId w:val="13"/>
  </w:num>
  <w:num w:numId="4" w16cid:durableId="1705011396">
    <w:abstractNumId w:val="14"/>
  </w:num>
  <w:num w:numId="5" w16cid:durableId="248121244">
    <w:abstractNumId w:val="0"/>
  </w:num>
  <w:num w:numId="6" w16cid:durableId="49423960">
    <w:abstractNumId w:val="8"/>
  </w:num>
  <w:num w:numId="7" w16cid:durableId="1248072268">
    <w:abstractNumId w:val="17"/>
  </w:num>
  <w:num w:numId="8" w16cid:durableId="767626337">
    <w:abstractNumId w:val="2"/>
  </w:num>
  <w:num w:numId="9" w16cid:durableId="517306893">
    <w:abstractNumId w:val="4"/>
  </w:num>
  <w:num w:numId="10" w16cid:durableId="1469397083">
    <w:abstractNumId w:val="6"/>
  </w:num>
  <w:num w:numId="11" w16cid:durableId="1178613368">
    <w:abstractNumId w:val="16"/>
  </w:num>
  <w:num w:numId="12" w16cid:durableId="1890800035">
    <w:abstractNumId w:val="18"/>
  </w:num>
  <w:num w:numId="13" w16cid:durableId="525798267">
    <w:abstractNumId w:val="9"/>
  </w:num>
  <w:num w:numId="14" w16cid:durableId="410395217">
    <w:abstractNumId w:val="12"/>
  </w:num>
  <w:num w:numId="15" w16cid:durableId="205261400">
    <w:abstractNumId w:val="20"/>
  </w:num>
  <w:num w:numId="16" w16cid:durableId="2055349811">
    <w:abstractNumId w:val="10"/>
  </w:num>
  <w:num w:numId="17" w16cid:durableId="580061002">
    <w:abstractNumId w:val="7"/>
  </w:num>
  <w:num w:numId="18" w16cid:durableId="2125541565">
    <w:abstractNumId w:val="3"/>
  </w:num>
  <w:num w:numId="19" w16cid:durableId="1345329516">
    <w:abstractNumId w:val="19"/>
  </w:num>
  <w:num w:numId="20" w16cid:durableId="1750271738">
    <w:abstractNumId w:val="5"/>
  </w:num>
  <w:num w:numId="21" w16cid:durableId="8179208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96225"/>
    <w:rsid w:val="000A7E65"/>
    <w:rsid w:val="00116E71"/>
    <w:rsid w:val="00127C5C"/>
    <w:rsid w:val="001679E0"/>
    <w:rsid w:val="00240694"/>
    <w:rsid w:val="00246FC0"/>
    <w:rsid w:val="00294D87"/>
    <w:rsid w:val="002B0CDA"/>
    <w:rsid w:val="002F7B63"/>
    <w:rsid w:val="00303A0E"/>
    <w:rsid w:val="00315BF1"/>
    <w:rsid w:val="00384D0C"/>
    <w:rsid w:val="003F39F5"/>
    <w:rsid w:val="003F72E2"/>
    <w:rsid w:val="004068F5"/>
    <w:rsid w:val="004324A4"/>
    <w:rsid w:val="00444EA3"/>
    <w:rsid w:val="00492BFE"/>
    <w:rsid w:val="005C7BC7"/>
    <w:rsid w:val="00615814"/>
    <w:rsid w:val="006A40EB"/>
    <w:rsid w:val="007013A7"/>
    <w:rsid w:val="0084517A"/>
    <w:rsid w:val="00854B00"/>
    <w:rsid w:val="00940095"/>
    <w:rsid w:val="009C2C31"/>
    <w:rsid w:val="00A11343"/>
    <w:rsid w:val="00A860D4"/>
    <w:rsid w:val="00AF199B"/>
    <w:rsid w:val="00B47196"/>
    <w:rsid w:val="00B63682"/>
    <w:rsid w:val="00DD7B40"/>
    <w:rsid w:val="00E5091F"/>
    <w:rsid w:val="00EC4C30"/>
    <w:rsid w:val="00F251EE"/>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B88F8BC-52AF-4CDE-826D-97C02FB67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2267</Words>
  <Characters>12472</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Yuliana Martha Zanabria Salas</cp:lastModifiedBy>
  <cp:revision>3</cp:revision>
  <dcterms:created xsi:type="dcterms:W3CDTF">2026-03-18T18:43:00Z</dcterms:created>
  <dcterms:modified xsi:type="dcterms:W3CDTF">2026-03-18T18:47:00Z</dcterms:modified>
</cp:coreProperties>
</file>